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6988D2" w14:textId="7D3EC88F" w:rsidR="000579FF" w:rsidRPr="00531179" w:rsidRDefault="000579FF" w:rsidP="000579FF">
      <w:pPr>
        <w:tabs>
          <w:tab w:val="left" w:pos="3106"/>
          <w:tab w:val="left" w:pos="8890"/>
        </w:tabs>
        <w:snapToGrid w:val="0"/>
        <w:spacing w:after="60"/>
        <w:ind w:left="376" w:hanging="376"/>
        <w:rPr>
          <w:rFonts w:ascii="Arial" w:hAnsi="Arial" w:cs="Arial"/>
          <w:b/>
          <w:lang w:val="en-US" w:eastAsia="en-US"/>
        </w:rPr>
      </w:pPr>
      <w:r w:rsidRPr="00531179">
        <w:rPr>
          <w:rFonts w:ascii="Arial" w:hAnsi="Arial" w:cs="Arial"/>
          <w:b/>
          <w:lang w:val="en-US" w:eastAsia="en-US"/>
        </w:rPr>
        <w:t>3GPP TSG-RAN WG4 Meeting #10</w:t>
      </w:r>
      <w:r w:rsidR="00321508">
        <w:rPr>
          <w:rFonts w:ascii="Arial" w:hAnsi="Arial" w:cs="Arial"/>
          <w:b/>
          <w:lang w:val="en-US" w:eastAsia="en-US"/>
        </w:rPr>
        <w:t>8</w:t>
      </w:r>
      <w:r w:rsidRPr="00531179">
        <w:rPr>
          <w:rFonts w:ascii="Arial" w:hAnsi="Arial" w:cs="Arial"/>
          <w:b/>
          <w:lang w:val="en-US" w:eastAsia="en-US"/>
        </w:rPr>
        <w:tab/>
      </w:r>
      <w:bookmarkStart w:id="0" w:name="_GoBack"/>
      <w:r w:rsidR="004C32BF" w:rsidRPr="00531179">
        <w:rPr>
          <w:rFonts w:ascii="Arial" w:hAnsi="Arial" w:cs="Arial"/>
          <w:b/>
          <w:lang w:val="en-US" w:eastAsia="en-US"/>
        </w:rPr>
        <w:t>R4-23</w:t>
      </w:r>
      <w:r w:rsidR="00321508">
        <w:rPr>
          <w:rFonts w:ascii="Arial" w:eastAsia="宋体" w:hAnsi="Arial" w:hint="eastAsia"/>
          <w:b/>
          <w:lang w:val="en-US" w:eastAsia="zh-CN"/>
        </w:rPr>
        <w:t>1</w:t>
      </w:r>
      <w:r w:rsidR="00321508">
        <w:rPr>
          <w:rFonts w:ascii="Arial" w:eastAsia="宋体" w:hAnsi="Arial"/>
          <w:b/>
          <w:lang w:val="en-US" w:eastAsia="zh-CN"/>
        </w:rPr>
        <w:t>3993</w:t>
      </w:r>
      <w:bookmarkEnd w:id="0"/>
    </w:p>
    <w:p w14:paraId="5013A767" w14:textId="63807F06" w:rsidR="00021A7C" w:rsidRPr="00531179" w:rsidRDefault="004A7712" w:rsidP="000579FF">
      <w:pPr>
        <w:tabs>
          <w:tab w:val="left" w:pos="3106"/>
          <w:tab w:val="left" w:pos="3890"/>
        </w:tabs>
        <w:snapToGrid w:val="0"/>
        <w:spacing w:after="60"/>
        <w:ind w:left="376" w:hanging="376"/>
        <w:rPr>
          <w:rFonts w:ascii="Arial" w:eastAsiaTheme="minorEastAsia" w:hAnsi="Arial"/>
          <w:b/>
          <w:lang w:val="en-US" w:eastAsia="zh-CN"/>
        </w:rPr>
      </w:pPr>
      <w:r w:rsidRPr="00531179">
        <w:rPr>
          <w:rFonts w:ascii="Arial" w:hAnsi="Arial" w:cs="Arial"/>
          <w:b/>
          <w:lang w:val="en-US" w:eastAsia="en-US"/>
        </w:rPr>
        <w:t>Toulouse, France, 21 – 25 August 2023</w:t>
      </w:r>
    </w:p>
    <w:p w14:paraId="1D0A09B0" w14:textId="38477E61" w:rsidR="00021A7C" w:rsidRPr="00531179" w:rsidRDefault="00021A7C">
      <w:pPr>
        <w:tabs>
          <w:tab w:val="left" w:pos="3106"/>
          <w:tab w:val="center" w:pos="4536"/>
          <w:tab w:val="right" w:pos="9072"/>
        </w:tabs>
        <w:spacing w:line="252" w:lineRule="auto"/>
        <w:jc w:val="both"/>
        <w:rPr>
          <w:rFonts w:ascii="Arial" w:eastAsia="宋体" w:hAnsi="Arial"/>
          <w:b/>
          <w:lang w:val="en-US" w:eastAsia="zh-CN"/>
        </w:rPr>
      </w:pPr>
    </w:p>
    <w:p w14:paraId="252274AA" w14:textId="77777777" w:rsidR="00021A7C" w:rsidRPr="00531179" w:rsidRDefault="00823435">
      <w:pPr>
        <w:tabs>
          <w:tab w:val="left" w:pos="1800"/>
          <w:tab w:val="right" w:pos="9072"/>
        </w:tabs>
        <w:spacing w:after="60" w:line="252" w:lineRule="auto"/>
        <w:ind w:left="1800" w:hanging="1800"/>
        <w:jc w:val="both"/>
        <w:rPr>
          <w:rFonts w:ascii="Arial" w:eastAsia="宋体" w:hAnsi="Arial"/>
          <w:b/>
          <w:lang w:val="en-US" w:eastAsia="zh-CN"/>
        </w:rPr>
      </w:pPr>
      <w:r w:rsidRPr="00531179">
        <w:rPr>
          <w:rFonts w:ascii="Arial" w:eastAsia="MS Mincho" w:hAnsi="Arial"/>
          <w:b/>
          <w:lang w:val="en-US" w:eastAsia="en-US"/>
        </w:rPr>
        <w:t>Source:</w:t>
      </w:r>
      <w:r w:rsidRPr="00531179">
        <w:rPr>
          <w:rFonts w:ascii="Arial" w:eastAsia="MS Mincho" w:hAnsi="Arial"/>
          <w:b/>
          <w:lang w:val="en-US" w:eastAsia="en-US"/>
        </w:rPr>
        <w:tab/>
      </w:r>
      <w:r w:rsidRPr="00531179">
        <w:rPr>
          <w:rFonts w:ascii="Arial" w:eastAsia="宋体" w:hAnsi="Arial"/>
          <w:b/>
          <w:lang w:val="en-US" w:eastAsia="zh-CN"/>
        </w:rPr>
        <w:t>China Telecom</w:t>
      </w:r>
    </w:p>
    <w:p w14:paraId="35E25B6D" w14:textId="77777777" w:rsidR="00021A7C" w:rsidRPr="00531179" w:rsidRDefault="00823435">
      <w:pPr>
        <w:tabs>
          <w:tab w:val="left" w:pos="1800"/>
          <w:tab w:val="right" w:pos="9072"/>
        </w:tabs>
        <w:spacing w:after="60" w:line="252" w:lineRule="auto"/>
        <w:ind w:left="1800" w:hanging="1800"/>
        <w:jc w:val="both"/>
        <w:rPr>
          <w:rFonts w:ascii="Arial" w:eastAsia="宋体" w:hAnsi="Arial"/>
          <w:b/>
          <w:lang w:val="en-US" w:eastAsia="zh-CN"/>
        </w:rPr>
      </w:pPr>
      <w:r w:rsidRPr="00531179">
        <w:rPr>
          <w:rFonts w:ascii="Arial" w:eastAsia="MS Mincho" w:hAnsi="Arial"/>
          <w:b/>
          <w:lang w:val="en-US" w:eastAsia="en-US"/>
        </w:rPr>
        <w:t>Title:</w:t>
      </w:r>
      <w:r w:rsidRPr="00531179">
        <w:rPr>
          <w:rFonts w:ascii="Arial" w:eastAsia="MS Mincho" w:hAnsi="Arial"/>
          <w:b/>
          <w:lang w:val="en-US" w:eastAsia="en-US"/>
        </w:rPr>
        <w:tab/>
      </w:r>
      <w:r w:rsidRPr="00531179">
        <w:rPr>
          <w:rFonts w:ascii="Arial" w:hAnsi="Arial" w:cs="Arial"/>
          <w:b/>
        </w:rPr>
        <w:t>WF on advanced receiver for MU-MIMO scenario</w:t>
      </w:r>
    </w:p>
    <w:p w14:paraId="47DA2AE1" w14:textId="3C4C3949" w:rsidR="00021A7C" w:rsidRPr="00531179" w:rsidRDefault="00823435">
      <w:pPr>
        <w:tabs>
          <w:tab w:val="left" w:pos="1800"/>
          <w:tab w:val="left" w:pos="6835"/>
        </w:tabs>
        <w:spacing w:after="60" w:line="252" w:lineRule="auto"/>
        <w:jc w:val="both"/>
        <w:rPr>
          <w:rFonts w:ascii="Arial" w:eastAsia="宋体" w:hAnsi="Arial"/>
          <w:b/>
          <w:lang w:val="en-US" w:eastAsia="zh-CN"/>
        </w:rPr>
      </w:pPr>
      <w:r w:rsidRPr="00531179">
        <w:rPr>
          <w:rFonts w:ascii="Arial" w:eastAsia="MS Mincho" w:hAnsi="Arial"/>
          <w:b/>
          <w:lang w:val="en-US" w:eastAsia="en-US"/>
        </w:rPr>
        <w:t>Agenda Item:</w:t>
      </w:r>
      <w:r w:rsidRPr="00531179">
        <w:rPr>
          <w:rFonts w:ascii="Arial" w:eastAsia="MS Mincho" w:hAnsi="Arial"/>
          <w:b/>
          <w:lang w:val="en-US" w:eastAsia="en-US"/>
        </w:rPr>
        <w:tab/>
      </w:r>
      <w:r w:rsidR="000579FF" w:rsidRPr="00531179">
        <w:rPr>
          <w:rFonts w:ascii="Arial" w:eastAsia="宋体" w:hAnsi="Arial"/>
          <w:b/>
          <w:lang w:val="en-US" w:eastAsia="zh-CN"/>
        </w:rPr>
        <w:t>8</w:t>
      </w:r>
      <w:r w:rsidRPr="00531179">
        <w:rPr>
          <w:rFonts w:ascii="Arial" w:eastAsia="宋体" w:hAnsi="Arial"/>
          <w:b/>
          <w:lang w:val="en-US" w:eastAsia="zh-CN"/>
        </w:rPr>
        <w:t>.1</w:t>
      </w:r>
      <w:r w:rsidR="004A7712" w:rsidRPr="00531179">
        <w:rPr>
          <w:rFonts w:ascii="Arial" w:eastAsia="宋体" w:hAnsi="Arial"/>
          <w:b/>
          <w:lang w:val="en-US" w:eastAsia="zh-CN"/>
        </w:rPr>
        <w:t>8</w:t>
      </w:r>
      <w:r w:rsidRPr="00531179">
        <w:rPr>
          <w:rFonts w:ascii="Arial" w:eastAsia="宋体" w:hAnsi="Arial"/>
          <w:b/>
          <w:lang w:val="en-US" w:eastAsia="zh-CN"/>
        </w:rPr>
        <w:t>.3</w:t>
      </w:r>
    </w:p>
    <w:p w14:paraId="17ABE21E" w14:textId="77777777" w:rsidR="00021A7C" w:rsidRPr="00531179" w:rsidRDefault="00823435">
      <w:pPr>
        <w:tabs>
          <w:tab w:val="left" w:pos="1800"/>
          <w:tab w:val="center" w:pos="4536"/>
          <w:tab w:val="right" w:pos="9072"/>
        </w:tabs>
        <w:snapToGrid w:val="0"/>
        <w:spacing w:after="240" w:line="252" w:lineRule="auto"/>
        <w:jc w:val="both"/>
        <w:rPr>
          <w:rFonts w:ascii="Arial" w:eastAsia="宋体" w:hAnsi="Arial"/>
          <w:b/>
          <w:lang w:val="en-US" w:eastAsia="zh-CN"/>
        </w:rPr>
      </w:pPr>
      <w:r w:rsidRPr="00531179">
        <w:rPr>
          <w:rFonts w:ascii="Arial" w:eastAsia="MS Mincho" w:hAnsi="Arial"/>
          <w:b/>
          <w:lang w:val="en-US" w:eastAsia="en-US"/>
        </w:rPr>
        <w:t>Document for:</w:t>
      </w:r>
      <w:r w:rsidRPr="00531179">
        <w:rPr>
          <w:rFonts w:ascii="Arial" w:eastAsia="MS Mincho" w:hAnsi="Arial"/>
          <w:b/>
          <w:lang w:val="en-US" w:eastAsia="en-US"/>
        </w:rPr>
        <w:tab/>
      </w:r>
      <w:r w:rsidRPr="00531179">
        <w:rPr>
          <w:rFonts w:ascii="Arial" w:eastAsia="宋体" w:hAnsi="Arial"/>
          <w:b/>
          <w:lang w:val="en-US" w:eastAsia="zh-CN"/>
        </w:rPr>
        <w:t>Approval</w:t>
      </w:r>
    </w:p>
    <w:p w14:paraId="380E4D59" w14:textId="77777777" w:rsidR="00021A7C" w:rsidRPr="00531179" w:rsidRDefault="00823435">
      <w:pPr>
        <w:pStyle w:val="1"/>
        <w:rPr>
          <w:lang w:val="en-US"/>
        </w:rPr>
      </w:pPr>
      <w:r w:rsidRPr="00531179">
        <w:rPr>
          <w:lang w:val="en-US"/>
        </w:rPr>
        <w:t>Introduction</w:t>
      </w:r>
    </w:p>
    <w:p w14:paraId="17BA2EDE" w14:textId="77777777" w:rsidR="00021A7C" w:rsidRPr="00531179" w:rsidRDefault="00823435">
      <w:pPr>
        <w:jc w:val="both"/>
        <w:rPr>
          <w:sz w:val="21"/>
          <w:szCs w:val="21"/>
          <w:lang w:val="en-US"/>
        </w:rPr>
      </w:pPr>
      <w:r w:rsidRPr="00531179">
        <w:rPr>
          <w:sz w:val="21"/>
          <w:szCs w:val="21"/>
          <w:lang w:val="en-US"/>
        </w:rPr>
        <w:t>This document provides the way forward on advanced receiver for MU-MIMO scenario of Rel-18 NR demodulation requirement evolution WI.</w:t>
      </w:r>
    </w:p>
    <w:p w14:paraId="5CA4C4D3" w14:textId="77777777" w:rsidR="00021A7C" w:rsidRPr="00531179" w:rsidRDefault="00823435">
      <w:pPr>
        <w:jc w:val="both"/>
        <w:rPr>
          <w:sz w:val="21"/>
          <w:szCs w:val="21"/>
          <w:lang w:val="en-US" w:eastAsia="zh-CN"/>
        </w:rPr>
      </w:pPr>
      <w:r w:rsidRPr="00531179">
        <w:rPr>
          <w:rFonts w:hint="eastAsia"/>
          <w:sz w:val="21"/>
          <w:szCs w:val="21"/>
          <w:lang w:val="en-US" w:eastAsia="zh-CN"/>
        </w:rPr>
        <w:t>T</w:t>
      </w:r>
      <w:r w:rsidRPr="00531179">
        <w:rPr>
          <w:sz w:val="21"/>
          <w:szCs w:val="21"/>
          <w:lang w:val="en-US" w:eastAsia="zh-CN"/>
        </w:rPr>
        <w:t>he previous approved WFs are listed as below:</w:t>
      </w:r>
    </w:p>
    <w:p w14:paraId="381FCC1D" w14:textId="34AE9D29" w:rsidR="00021A7C" w:rsidRPr="00531179" w:rsidRDefault="00823435">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21"/>
          <w:szCs w:val="21"/>
          <w:lang w:val="en-US" w:eastAsia="zh-CN"/>
        </w:rPr>
      </w:pPr>
      <w:r w:rsidRPr="00531179">
        <w:rPr>
          <w:sz w:val="21"/>
          <w:szCs w:val="21"/>
          <w:lang w:val="en-US" w:eastAsia="zh-CN"/>
        </w:rPr>
        <w:t xml:space="preserve">R4-2302929 </w:t>
      </w:r>
      <w:r w:rsidRPr="00531179">
        <w:rPr>
          <w:rFonts w:hint="eastAsia"/>
          <w:sz w:val="21"/>
          <w:szCs w:val="21"/>
          <w:lang w:val="en-US" w:eastAsia="zh-CN"/>
        </w:rPr>
        <w:t>-</w:t>
      </w:r>
      <w:r w:rsidRPr="00531179">
        <w:rPr>
          <w:sz w:val="21"/>
          <w:szCs w:val="21"/>
          <w:lang w:val="en-US" w:eastAsia="zh-CN"/>
        </w:rPr>
        <w:t xml:space="preserve"> WF on advanced receiver for MU-MIMO scenario, China Telecom, RAN4#106</w:t>
      </w:r>
    </w:p>
    <w:p w14:paraId="29CFF048" w14:textId="4258FA43" w:rsidR="000579FF" w:rsidRPr="00531179" w:rsidRDefault="000579FF">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21"/>
          <w:szCs w:val="21"/>
          <w:lang w:val="en-US" w:eastAsia="zh-CN"/>
        </w:rPr>
      </w:pPr>
      <w:r w:rsidRPr="00531179">
        <w:rPr>
          <w:sz w:val="21"/>
          <w:szCs w:val="21"/>
          <w:lang w:val="en-US" w:eastAsia="zh-CN"/>
        </w:rPr>
        <w:t>R4-2305914 - WF on advanced receiver for MU-MIMO scenario, China Telecom, RAN4#106bis-e</w:t>
      </w:r>
    </w:p>
    <w:p w14:paraId="6A85BBDF" w14:textId="01150531" w:rsidR="004A7712" w:rsidRPr="00531179" w:rsidRDefault="004A7712">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21"/>
          <w:szCs w:val="21"/>
          <w:lang w:val="en-US" w:eastAsia="zh-CN"/>
        </w:rPr>
      </w:pPr>
      <w:r w:rsidRPr="00531179">
        <w:rPr>
          <w:sz w:val="21"/>
          <w:szCs w:val="21"/>
          <w:lang w:val="en-US" w:eastAsia="zh-CN"/>
        </w:rPr>
        <w:t>R4-2309892 - WF on advanced receiver for MU-MIMO scenario, China Telecom, RAN4#107</w:t>
      </w:r>
    </w:p>
    <w:p w14:paraId="36E638DF" w14:textId="77777777" w:rsidR="00021A7C" w:rsidRPr="00531179" w:rsidRDefault="00823435">
      <w:pPr>
        <w:pStyle w:val="1"/>
        <w:rPr>
          <w:sz w:val="32"/>
          <w:szCs w:val="18"/>
        </w:rPr>
      </w:pPr>
      <w:r w:rsidRPr="00531179">
        <w:rPr>
          <w:sz w:val="32"/>
          <w:szCs w:val="18"/>
        </w:rPr>
        <w:t>&lt;Topic #1: Assumptions for the advanced receiver for MU-MIMO&gt;</w:t>
      </w:r>
    </w:p>
    <w:p w14:paraId="61FE13AA" w14:textId="463BD7B8" w:rsidR="00021A7C" w:rsidRPr="00531179" w:rsidRDefault="00823435" w:rsidP="000579FF">
      <w:pPr>
        <w:pStyle w:val="3"/>
        <w:rPr>
          <w:sz w:val="20"/>
        </w:rPr>
      </w:pPr>
      <w:r w:rsidRPr="00531179">
        <w:rPr>
          <w:sz w:val="20"/>
        </w:rPr>
        <w:t>Sub-topic 1-1 Reference receiver</w:t>
      </w:r>
      <w:r w:rsidR="004A7712" w:rsidRPr="00531179">
        <w:rPr>
          <w:sz w:val="20"/>
        </w:rPr>
        <w:t xml:space="preserve"> assumptions</w:t>
      </w:r>
    </w:p>
    <w:p w14:paraId="7828F69A" w14:textId="21C25C15" w:rsidR="00021A7C" w:rsidRPr="00531179" w:rsidRDefault="004A7712" w:rsidP="004A7712">
      <w:pPr>
        <w:rPr>
          <w:b/>
          <w:u w:val="single"/>
          <w:lang w:eastAsia="en-US"/>
        </w:rPr>
      </w:pPr>
      <w:r w:rsidRPr="00531179">
        <w:rPr>
          <w:b/>
          <w:u w:val="single"/>
        </w:rPr>
        <w:t>Issue 1-1-1: Selection of reference receiver</w:t>
      </w:r>
    </w:p>
    <w:p w14:paraId="41EE0D19" w14:textId="77777777" w:rsidR="004A7712" w:rsidRPr="00531179" w:rsidRDefault="004A7712" w:rsidP="004A7712">
      <w:pPr>
        <w:pStyle w:val="af9"/>
        <w:numPr>
          <w:ilvl w:val="0"/>
          <w:numId w:val="2"/>
        </w:numPr>
        <w:overflowPunct/>
        <w:autoSpaceDE/>
        <w:autoSpaceDN/>
        <w:adjustRightInd/>
        <w:snapToGrid w:val="0"/>
        <w:spacing w:before="60" w:after="60"/>
        <w:ind w:left="284" w:firstLineChars="0" w:hanging="284"/>
        <w:textAlignment w:val="auto"/>
      </w:pPr>
      <w:r w:rsidRPr="00531179">
        <w:t>Down select to R-ML as the reference receiver.</w:t>
      </w:r>
    </w:p>
    <w:p w14:paraId="64795D75" w14:textId="77777777" w:rsidR="004A7712" w:rsidRPr="00531179" w:rsidRDefault="004A7712" w:rsidP="004A7712">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531179">
        <w:rPr>
          <w:lang w:eastAsia="zh-CN"/>
        </w:rPr>
        <w:t>The above decision can be revisited in case DCI-based assistant signalling cannot be introduced in RAN1.</w:t>
      </w:r>
    </w:p>
    <w:p w14:paraId="1F03487E" w14:textId="77777777" w:rsidR="004A7712" w:rsidRPr="00531179" w:rsidRDefault="004A7712" w:rsidP="004A7712">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531179">
        <w:rPr>
          <w:lang w:eastAsia="zh-CN"/>
        </w:rPr>
        <w:t xml:space="preserve">Detailed test set-up for R-ML receiver will be further discussed and decided during performance requirements introduction phase. </w:t>
      </w:r>
    </w:p>
    <w:p w14:paraId="5C00CE55" w14:textId="3CBA33B9" w:rsidR="004A7712" w:rsidRPr="00531179" w:rsidRDefault="004A7712" w:rsidP="004A7712">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531179">
        <w:rPr>
          <w:lang w:eastAsia="zh-CN"/>
        </w:rPr>
        <w:t>FFS whether test cases need to be introduced for cases which R-ML receiver not applicable</w:t>
      </w:r>
    </w:p>
    <w:p w14:paraId="7B2BED27" w14:textId="42D6100B" w:rsidR="004A7712" w:rsidRPr="00531179" w:rsidRDefault="004A7712">
      <w:pPr>
        <w:pStyle w:val="B1"/>
        <w:ind w:left="0" w:firstLine="0"/>
        <w:rPr>
          <w:rFonts w:eastAsiaTheme="minorEastAsia"/>
          <w:lang w:eastAsia="zh-CN"/>
        </w:rPr>
      </w:pPr>
    </w:p>
    <w:p w14:paraId="31DE8DAE" w14:textId="54DCA66C" w:rsidR="004A7712" w:rsidRPr="00531179" w:rsidRDefault="004A7712">
      <w:pPr>
        <w:pStyle w:val="B1"/>
        <w:ind w:left="0" w:firstLine="0"/>
        <w:rPr>
          <w:rFonts w:eastAsiaTheme="minorEastAsia"/>
          <w:lang w:eastAsia="zh-CN"/>
        </w:rPr>
      </w:pPr>
    </w:p>
    <w:p w14:paraId="0D7FD3F4" w14:textId="77777777" w:rsidR="004E62D9" w:rsidRPr="00531179" w:rsidRDefault="004E62D9" w:rsidP="004E62D9">
      <w:pPr>
        <w:rPr>
          <w:b/>
          <w:u w:val="single"/>
        </w:rPr>
      </w:pPr>
      <w:r w:rsidRPr="00531179">
        <w:rPr>
          <w:b/>
          <w:u w:val="single"/>
        </w:rPr>
        <w:t xml:space="preserve">Issue 1-1-2: Additional assumptions to the R-ML receiver </w:t>
      </w:r>
    </w:p>
    <w:p w14:paraId="166B0324" w14:textId="77777777" w:rsidR="004E62D9" w:rsidRPr="00531179" w:rsidRDefault="004E62D9" w:rsidP="004E62D9">
      <w:pPr>
        <w:pStyle w:val="af9"/>
        <w:numPr>
          <w:ilvl w:val="0"/>
          <w:numId w:val="2"/>
        </w:numPr>
        <w:overflowPunct/>
        <w:autoSpaceDE/>
        <w:autoSpaceDN/>
        <w:adjustRightInd/>
        <w:snapToGrid w:val="0"/>
        <w:spacing w:before="60" w:after="60"/>
        <w:ind w:left="284" w:firstLineChars="0" w:hanging="284"/>
        <w:textAlignment w:val="auto"/>
      </w:pPr>
      <w:r w:rsidRPr="00531179">
        <w:t xml:space="preserve">From R-ML receiver feature introduction perspective (e.g., applicable scenarios/assumption for </w:t>
      </w:r>
      <w:proofErr w:type="spellStart"/>
      <w:r w:rsidRPr="00531179">
        <w:t>signaling</w:t>
      </w:r>
      <w:proofErr w:type="spellEnd"/>
      <w:r w:rsidRPr="00531179">
        <w:t xml:space="preserve"> introduction):</w:t>
      </w:r>
    </w:p>
    <w:p w14:paraId="7FC35C67" w14:textId="77777777" w:rsidR="004E62D9" w:rsidRPr="00531179" w:rsidRDefault="004E62D9" w:rsidP="004E62D9">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Theme="minorEastAsia"/>
          <w:lang w:eastAsia="zh-CN"/>
        </w:rPr>
      </w:pPr>
      <w:r w:rsidRPr="00531179">
        <w:rPr>
          <w:rFonts w:eastAsia="宋体"/>
          <w:lang w:eastAsia="zh-CN"/>
        </w:rPr>
        <w:t>Option</w:t>
      </w:r>
      <w:r w:rsidRPr="00531179">
        <w:rPr>
          <w:rFonts w:eastAsiaTheme="minorEastAsia"/>
          <w:lang w:eastAsia="zh-CN"/>
        </w:rPr>
        <w:t xml:space="preserve"> 1: define the applicability of the corresponding test cases for three types of UEs respectively based on UE declaration.</w:t>
      </w:r>
    </w:p>
    <w:p w14:paraId="04BCD0AF" w14:textId="77777777" w:rsidR="004E62D9" w:rsidRPr="00531179" w:rsidRDefault="004E62D9" w:rsidP="004E62D9">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Type 1: 2Rx UEs which can process up to 2 layers across target and co-scheduled UEs with R-ML receiver</w:t>
      </w:r>
    </w:p>
    <w:p w14:paraId="5A9E8764" w14:textId="77777777" w:rsidR="004E62D9" w:rsidRPr="00531179" w:rsidRDefault="004E62D9" w:rsidP="004E62D9">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Type 2: 4Rx UEs which can process up to 2 layers across target and co-scheduled UEs with R-ML receiver</w:t>
      </w:r>
    </w:p>
    <w:p w14:paraId="0EBCDB8D" w14:textId="77777777" w:rsidR="004E62D9" w:rsidRPr="00531179" w:rsidRDefault="004E62D9" w:rsidP="004E62D9">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Type 3: 4Rx UEs which can process up to 4 layers across target and co-scheduled UEs with R-ML receiver</w:t>
      </w:r>
    </w:p>
    <w:p w14:paraId="7E3F69FD" w14:textId="77777777" w:rsidR="004E62D9" w:rsidRPr="00531179" w:rsidRDefault="004E62D9" w:rsidP="004E62D9">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rFonts w:eastAsia="宋体"/>
          <w:lang w:eastAsia="zh-CN"/>
        </w:rPr>
        <w:t>Option 2: define the applicability of the corresponding test cases for the three types of UEs respectively based on UE capability reporting.</w:t>
      </w:r>
    </w:p>
    <w:p w14:paraId="211A6ACC" w14:textId="048BF947" w:rsidR="004E62D9" w:rsidRPr="003D32EC" w:rsidRDefault="004E62D9" w:rsidP="00AE645A">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3D32EC">
        <w:rPr>
          <w:rFonts w:eastAsia="宋体"/>
          <w:lang w:eastAsia="zh-CN"/>
        </w:rPr>
        <w:t>Other options are not precluded</w:t>
      </w:r>
    </w:p>
    <w:p w14:paraId="180D0FE7" w14:textId="6AB8900E" w:rsidR="00CF2FEC" w:rsidRPr="003D32EC" w:rsidRDefault="00CF2FEC" w:rsidP="00CF2FEC">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pPr>
      <w:r w:rsidRPr="003D32EC">
        <w:t xml:space="preserve">FFS any restriction needs or not including DMRS pattern, and maximum number of layers need to handle with R-ML receiver </w:t>
      </w:r>
    </w:p>
    <w:p w14:paraId="1D166D99" w14:textId="096B0496" w:rsidR="00AE645A" w:rsidRPr="00321508" w:rsidRDefault="00AE645A" w:rsidP="00321508">
      <w:pPr>
        <w:pStyle w:val="af9"/>
        <w:numPr>
          <w:ilvl w:val="0"/>
          <w:numId w:val="2"/>
        </w:numPr>
        <w:overflowPunct/>
        <w:autoSpaceDE/>
        <w:autoSpaceDN/>
        <w:adjustRightInd/>
        <w:snapToGrid w:val="0"/>
        <w:spacing w:before="60" w:after="60"/>
        <w:ind w:left="284" w:firstLineChars="0" w:hanging="284"/>
        <w:textAlignment w:val="auto"/>
        <w:rPr>
          <w:rFonts w:hint="eastAsia"/>
        </w:rPr>
      </w:pPr>
      <w:r w:rsidRPr="00531179">
        <w:t>From RAN4 requirements test set-up perspective, introducing test cases, with DMRS configuration type 1 with length 1</w:t>
      </w:r>
    </w:p>
    <w:p w14:paraId="785FEA1A" w14:textId="77777777" w:rsidR="00AE645A" w:rsidRPr="00531179" w:rsidRDefault="00AE645A">
      <w:pPr>
        <w:pStyle w:val="B1"/>
        <w:ind w:left="0" w:firstLine="0"/>
        <w:rPr>
          <w:rFonts w:eastAsiaTheme="minorEastAsia"/>
          <w:lang w:eastAsia="zh-CN"/>
        </w:rPr>
      </w:pPr>
    </w:p>
    <w:p w14:paraId="058892FE" w14:textId="77777777" w:rsidR="006302A7" w:rsidRPr="00531179" w:rsidRDefault="006302A7" w:rsidP="006302A7">
      <w:pPr>
        <w:pStyle w:val="3"/>
        <w:numPr>
          <w:ilvl w:val="2"/>
          <w:numId w:val="0"/>
        </w:numPr>
        <w:overflowPunct/>
        <w:autoSpaceDE/>
        <w:autoSpaceDN/>
        <w:adjustRightInd/>
        <w:ind w:left="720" w:hanging="720"/>
        <w:textAlignment w:val="auto"/>
        <w:rPr>
          <w:sz w:val="20"/>
          <w:lang w:val="sv-SE" w:eastAsia="zh-CN"/>
        </w:rPr>
      </w:pPr>
      <w:r w:rsidRPr="00531179">
        <w:rPr>
          <w:sz w:val="20"/>
        </w:rPr>
        <w:t>Sub-topic 1-2 Discussion on the required information</w:t>
      </w:r>
    </w:p>
    <w:p w14:paraId="637BC295" w14:textId="77777777" w:rsidR="006302A7" w:rsidRPr="00531179" w:rsidRDefault="006302A7" w:rsidP="006302A7">
      <w:pPr>
        <w:pStyle w:val="4"/>
        <w:numPr>
          <w:ilvl w:val="3"/>
          <w:numId w:val="0"/>
        </w:numPr>
        <w:overflowPunct/>
        <w:autoSpaceDE/>
        <w:autoSpaceDN/>
        <w:adjustRightInd/>
        <w:ind w:left="864" w:hanging="864"/>
        <w:textAlignment w:val="auto"/>
        <w:rPr>
          <w:sz w:val="20"/>
        </w:rPr>
      </w:pPr>
      <w:r w:rsidRPr="00531179">
        <w:rPr>
          <w:sz w:val="20"/>
        </w:rPr>
        <w:t>Sub-topic 1-2-1: Required information of the co-scheduled UE for both R-ML and E-IRC</w:t>
      </w:r>
    </w:p>
    <w:p w14:paraId="1DE4C3B2" w14:textId="74B45BC3" w:rsidR="006302A7" w:rsidRPr="00531179" w:rsidRDefault="006302A7" w:rsidP="006302A7">
      <w:pPr>
        <w:rPr>
          <w:b/>
          <w:u w:val="single"/>
          <w:lang w:eastAsia="ko-KR"/>
        </w:rPr>
      </w:pPr>
      <w:r w:rsidRPr="00531179">
        <w:rPr>
          <w:b/>
          <w:u w:val="single"/>
          <w:lang w:eastAsia="ko-KR"/>
        </w:rPr>
        <w:t>Issue 1-2-1-1: The DMRS port information for the co-scheduled UE</w:t>
      </w:r>
    </w:p>
    <w:p w14:paraId="59C7E20F" w14:textId="3A4E487B" w:rsidR="006302A7" w:rsidRPr="00531179" w:rsidRDefault="0011649D"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Candidate options</w:t>
      </w:r>
      <w:r w:rsidR="006302A7" w:rsidRPr="00531179">
        <w:rPr>
          <w:rFonts w:eastAsia="宋体"/>
          <w:lang w:eastAsia="zh-CN"/>
        </w:rPr>
        <w:t xml:space="preserve"> on additional RRC based assistant signalling:</w:t>
      </w:r>
    </w:p>
    <w:p w14:paraId="64384EB6" w14:textId="4631433F" w:rsidR="006302A7" w:rsidRPr="00531179" w:rsidRDefault="006302A7"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 xml:space="preserve">Option 1: No need to consider additional RRC </w:t>
      </w:r>
      <w:proofErr w:type="spellStart"/>
      <w:r w:rsidRPr="00531179">
        <w:rPr>
          <w:lang w:eastAsia="zh-CN"/>
        </w:rPr>
        <w:t>signaling</w:t>
      </w:r>
      <w:proofErr w:type="spellEnd"/>
      <w:r w:rsidRPr="00531179">
        <w:rPr>
          <w:lang w:eastAsia="zh-CN"/>
        </w:rPr>
        <w:t xml:space="preserve"> for DMRS port</w:t>
      </w:r>
    </w:p>
    <w:p w14:paraId="5F308038" w14:textId="7EE92E46" w:rsidR="006302A7" w:rsidRPr="00531179" w:rsidRDefault="006302A7"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531179">
        <w:rPr>
          <w:lang w:eastAsia="zh-CN"/>
        </w:rPr>
        <w:t>Option 2: Introduce the assistant RRC signalling such as upper bound on number of ports of co-scheduled UEs to be detected</w:t>
      </w:r>
    </w:p>
    <w:p w14:paraId="3418E301" w14:textId="77777777" w:rsidR="006302A7" w:rsidRPr="00531179" w:rsidRDefault="006302A7" w:rsidP="006302A7">
      <w:pPr>
        <w:rPr>
          <w:rFonts w:eastAsiaTheme="minorEastAsia"/>
          <w:lang w:eastAsia="zh-CN"/>
        </w:rPr>
      </w:pPr>
    </w:p>
    <w:p w14:paraId="39C97255" w14:textId="77777777" w:rsidR="006302A7" w:rsidRPr="00531179" w:rsidRDefault="006302A7" w:rsidP="006302A7">
      <w:pPr>
        <w:rPr>
          <w:rFonts w:eastAsia="宋体"/>
          <w:b/>
          <w:u w:val="single"/>
          <w:lang w:eastAsia="ko-KR"/>
        </w:rPr>
      </w:pPr>
      <w:r w:rsidRPr="00531179">
        <w:rPr>
          <w:b/>
          <w:u w:val="single"/>
          <w:lang w:eastAsia="ko-KR"/>
        </w:rPr>
        <w:t>Issue 1-2-1-2: The PRB bundling size and frequency domain resource allocation for the co-UE within each PRG of the target UE</w:t>
      </w:r>
    </w:p>
    <w:p w14:paraId="12C9EE22" w14:textId="0C77A8EA" w:rsidR="006302A7" w:rsidRPr="00531179" w:rsidRDefault="006302A7"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Updated RAN4 default assumption:</w:t>
      </w:r>
    </w:p>
    <w:p w14:paraId="67C136BC" w14:textId="2B5579AC" w:rsidR="006302A7" w:rsidRPr="00531179" w:rsidRDefault="006302A7"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For the target and any co-scheduled UEs in different CDM groups and with the same DMRS sequence, the target UE assumes the precoding and resource allocation of the co-scheduled UE are the same in the PRG-level grid configured to the target UE when PRG=2 or 4.</w:t>
      </w:r>
    </w:p>
    <w:p w14:paraId="55C78155" w14:textId="25232288" w:rsidR="006302A7" w:rsidRPr="00531179" w:rsidRDefault="006302A7"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 xml:space="preserve">On RRC </w:t>
      </w:r>
      <w:proofErr w:type="spellStart"/>
      <w:r w:rsidRPr="00531179">
        <w:rPr>
          <w:rFonts w:eastAsia="宋体"/>
          <w:lang w:eastAsia="zh-CN"/>
        </w:rPr>
        <w:t>signaling</w:t>
      </w:r>
      <w:proofErr w:type="spellEnd"/>
      <w:r w:rsidRPr="00531179">
        <w:rPr>
          <w:rFonts w:eastAsia="宋体"/>
          <w:lang w:eastAsia="zh-CN"/>
        </w:rPr>
        <w:t xml:space="preserve"> details:</w:t>
      </w:r>
    </w:p>
    <w:p w14:paraId="020C11AA" w14:textId="2E2A789F" w:rsidR="006302A7" w:rsidRPr="00531179" w:rsidRDefault="006302A7" w:rsidP="006302A7">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 xml:space="preserve">Option 1: Define RRC bit to indicate assumption information when the related RRC bit is set to true or false </w:t>
      </w:r>
    </w:p>
    <w:p w14:paraId="240E652D" w14:textId="41238EA3" w:rsidR="006302A7" w:rsidRPr="00531179" w:rsidRDefault="006302A7" w:rsidP="006302A7">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rFonts w:eastAsia="宋体" w:hint="eastAsia"/>
          <w:lang w:eastAsia="zh-CN"/>
        </w:rPr>
        <w:t>O</w:t>
      </w:r>
      <w:r w:rsidRPr="00531179">
        <w:rPr>
          <w:rFonts w:eastAsia="宋体"/>
          <w:lang w:eastAsia="zh-CN"/>
        </w:rPr>
        <w:t>ption 2: Introduce dedicated RRC signalling to indicate whether the default assumptions valid or not, up to RAN2 decision on the details</w:t>
      </w:r>
    </w:p>
    <w:p w14:paraId="6E9FC316" w14:textId="34F1AD31" w:rsidR="006302A7" w:rsidRPr="00531179" w:rsidRDefault="006302A7" w:rsidP="006302A7">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rFonts w:eastAsia="宋体" w:hint="eastAsia"/>
          <w:lang w:eastAsia="zh-CN"/>
        </w:rPr>
        <w:t>O</w:t>
      </w:r>
      <w:r w:rsidRPr="00531179">
        <w:rPr>
          <w:rFonts w:eastAsia="宋体"/>
          <w:lang w:eastAsia="zh-CN"/>
        </w:rPr>
        <w:t xml:space="preserve">ption 3: </w:t>
      </w:r>
      <w:r w:rsidRPr="00531179">
        <w:rPr>
          <w:lang w:eastAsia="zh-CN"/>
        </w:rPr>
        <w:t>Define RRC signalling to indicate the above assumption information is valid or not</w:t>
      </w:r>
    </w:p>
    <w:p w14:paraId="06292AD3" w14:textId="43DAA023" w:rsidR="006302A7" w:rsidRPr="00531179" w:rsidRDefault="006302A7"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lang w:eastAsia="zh-CN"/>
        </w:rPr>
        <w:t>Not introduce separate UE capabilities to proposed 1-bit RRC signalling</w:t>
      </w:r>
    </w:p>
    <w:p w14:paraId="66F116C9" w14:textId="77777777" w:rsidR="006302A7" w:rsidRPr="00531179" w:rsidRDefault="006302A7" w:rsidP="006302A7">
      <w:pPr>
        <w:rPr>
          <w:rFonts w:eastAsiaTheme="minorEastAsia"/>
          <w:lang w:val="sv-SE" w:eastAsia="zh-CN"/>
        </w:rPr>
      </w:pPr>
    </w:p>
    <w:p w14:paraId="4A0416C7" w14:textId="77777777" w:rsidR="006302A7" w:rsidRPr="00531179" w:rsidRDefault="006302A7" w:rsidP="006302A7">
      <w:pPr>
        <w:rPr>
          <w:rFonts w:eastAsia="宋体"/>
          <w:b/>
          <w:u w:val="single"/>
          <w:lang w:eastAsia="ko-KR"/>
        </w:rPr>
      </w:pPr>
      <w:r w:rsidRPr="00531179">
        <w:rPr>
          <w:b/>
          <w:u w:val="single"/>
          <w:lang w:eastAsia="ko-KR"/>
        </w:rPr>
        <w:t>Issue 1-2-1-3: The DMRS power boosting for the co-scheduled UE</w:t>
      </w:r>
    </w:p>
    <w:p w14:paraId="5B4ADEAF" w14:textId="77777777" w:rsidR="006302A7" w:rsidRPr="00531179" w:rsidRDefault="006302A7"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 xml:space="preserve">On RRC </w:t>
      </w:r>
      <w:proofErr w:type="spellStart"/>
      <w:r w:rsidRPr="00531179">
        <w:rPr>
          <w:rFonts w:eastAsia="宋体"/>
          <w:lang w:eastAsia="zh-CN"/>
        </w:rPr>
        <w:t>signaling</w:t>
      </w:r>
      <w:proofErr w:type="spellEnd"/>
      <w:r w:rsidRPr="00531179">
        <w:rPr>
          <w:rFonts w:eastAsia="宋体"/>
          <w:lang w:eastAsia="zh-CN"/>
        </w:rPr>
        <w:t xml:space="preserve"> details:</w:t>
      </w:r>
    </w:p>
    <w:p w14:paraId="624DD6A2" w14:textId="0B9930AC" w:rsidR="006302A7" w:rsidRPr="00531179" w:rsidRDefault="006302A7" w:rsidP="006302A7">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 xml:space="preserve">Option 1: Define RRC bit to indicate assumption information when the related RRC bit is set to true or false </w:t>
      </w:r>
    </w:p>
    <w:p w14:paraId="5F2FF6BE" w14:textId="77777777" w:rsidR="006302A7" w:rsidRPr="00531179" w:rsidRDefault="006302A7" w:rsidP="006302A7">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rFonts w:eastAsia="宋体" w:hint="eastAsia"/>
          <w:lang w:eastAsia="zh-CN"/>
        </w:rPr>
        <w:t>O</w:t>
      </w:r>
      <w:r w:rsidRPr="00531179">
        <w:rPr>
          <w:rFonts w:eastAsia="宋体"/>
          <w:lang w:eastAsia="zh-CN"/>
        </w:rPr>
        <w:t>ption 2: Introduce dedicated RRC signalling to indicate whether the default assumptions valid or not, up to RAN2 decision on the details</w:t>
      </w:r>
    </w:p>
    <w:p w14:paraId="4E19B475" w14:textId="77777777" w:rsidR="006302A7" w:rsidRPr="00531179" w:rsidRDefault="006302A7" w:rsidP="006302A7">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rFonts w:eastAsia="宋体" w:hint="eastAsia"/>
          <w:lang w:eastAsia="zh-CN"/>
        </w:rPr>
        <w:t>O</w:t>
      </w:r>
      <w:r w:rsidRPr="00531179">
        <w:rPr>
          <w:rFonts w:eastAsia="宋体"/>
          <w:lang w:eastAsia="zh-CN"/>
        </w:rPr>
        <w:t xml:space="preserve">ption 3: </w:t>
      </w:r>
      <w:r w:rsidRPr="00531179">
        <w:rPr>
          <w:lang w:eastAsia="zh-CN"/>
        </w:rPr>
        <w:t>Define RRC signalling to indicate the above assumption information is valid or not</w:t>
      </w:r>
    </w:p>
    <w:p w14:paraId="51CE77F9" w14:textId="1906CE27" w:rsidR="006302A7" w:rsidRPr="00531179" w:rsidRDefault="006302A7"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Not introduce separate UE capabilities to proposed 1-bit RRC signalling</w:t>
      </w:r>
    </w:p>
    <w:p w14:paraId="0D0BFA54" w14:textId="77777777" w:rsidR="006302A7" w:rsidRPr="00531179" w:rsidRDefault="006302A7" w:rsidP="006302A7">
      <w:pPr>
        <w:rPr>
          <w:rFonts w:eastAsiaTheme="minorEastAsia"/>
          <w:lang w:val="sv-SE" w:eastAsia="zh-CN"/>
        </w:rPr>
      </w:pPr>
    </w:p>
    <w:p w14:paraId="1F8F1BB2" w14:textId="394CAB97" w:rsidR="006302A7" w:rsidRPr="00531179" w:rsidRDefault="006302A7" w:rsidP="006302A7">
      <w:pPr>
        <w:rPr>
          <w:b/>
          <w:u w:val="single"/>
          <w:lang w:eastAsia="ko-KR"/>
        </w:rPr>
      </w:pPr>
      <w:r w:rsidRPr="00531179">
        <w:rPr>
          <w:b/>
          <w:u w:val="single"/>
          <w:lang w:eastAsia="ko-KR"/>
        </w:rPr>
        <w:t>Issue 1-2-1-4: Time domain resource allocation information of the co-scheduled UE</w:t>
      </w:r>
    </w:p>
    <w:p w14:paraId="19AFE5EC" w14:textId="77777777" w:rsidR="006302A7" w:rsidRPr="00531179" w:rsidRDefault="006302A7"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 xml:space="preserve">On RRC </w:t>
      </w:r>
      <w:proofErr w:type="spellStart"/>
      <w:r w:rsidRPr="00531179">
        <w:rPr>
          <w:rFonts w:eastAsia="宋体"/>
          <w:lang w:eastAsia="zh-CN"/>
        </w:rPr>
        <w:t>signaling</w:t>
      </w:r>
      <w:proofErr w:type="spellEnd"/>
      <w:r w:rsidRPr="00531179">
        <w:rPr>
          <w:rFonts w:eastAsia="宋体"/>
          <w:lang w:eastAsia="zh-CN"/>
        </w:rPr>
        <w:t xml:space="preserve"> details:</w:t>
      </w:r>
    </w:p>
    <w:p w14:paraId="0C145159" w14:textId="321D50F0" w:rsidR="006302A7" w:rsidRPr="00531179" w:rsidRDefault="006302A7" w:rsidP="006302A7">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 xml:space="preserve">Option 1: Define RRC bit to indicate assumption information when the related RRC bit is set to true or false </w:t>
      </w:r>
    </w:p>
    <w:p w14:paraId="0281892B" w14:textId="77777777" w:rsidR="006302A7" w:rsidRPr="00531179" w:rsidRDefault="006302A7" w:rsidP="006302A7">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rFonts w:eastAsia="宋体" w:hint="eastAsia"/>
          <w:lang w:eastAsia="zh-CN"/>
        </w:rPr>
        <w:t>O</w:t>
      </w:r>
      <w:r w:rsidRPr="00531179">
        <w:rPr>
          <w:rFonts w:eastAsia="宋体"/>
          <w:lang w:eastAsia="zh-CN"/>
        </w:rPr>
        <w:t>ption 2: Introduce dedicated RRC signalling to indicate whether the default assumptions valid or not, up to RAN2 decision on the details</w:t>
      </w:r>
    </w:p>
    <w:p w14:paraId="3E77F530" w14:textId="77777777" w:rsidR="006302A7" w:rsidRPr="00531179" w:rsidRDefault="006302A7" w:rsidP="006302A7">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rFonts w:eastAsia="宋体" w:hint="eastAsia"/>
          <w:lang w:eastAsia="zh-CN"/>
        </w:rPr>
        <w:t>O</w:t>
      </w:r>
      <w:r w:rsidRPr="00531179">
        <w:rPr>
          <w:rFonts w:eastAsia="宋体"/>
          <w:lang w:eastAsia="zh-CN"/>
        </w:rPr>
        <w:t xml:space="preserve">ption 3: </w:t>
      </w:r>
      <w:r w:rsidRPr="00531179">
        <w:rPr>
          <w:lang w:eastAsia="zh-CN"/>
        </w:rPr>
        <w:t>Define RRC signalling to indicate the above assumption information is valid or not</w:t>
      </w:r>
    </w:p>
    <w:p w14:paraId="1B05FF9E" w14:textId="77777777" w:rsidR="006302A7" w:rsidRPr="00531179" w:rsidRDefault="006302A7"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Not introduce separate UE capabilities to proposed 1-bit RRC signalling</w:t>
      </w:r>
    </w:p>
    <w:p w14:paraId="46E1DCBE" w14:textId="77777777" w:rsidR="006302A7" w:rsidRPr="00531179" w:rsidRDefault="006302A7" w:rsidP="006302A7">
      <w:pPr>
        <w:rPr>
          <w:rFonts w:eastAsiaTheme="minorEastAsia"/>
          <w:lang w:val="sv-SE" w:eastAsia="zh-CN"/>
        </w:rPr>
      </w:pPr>
    </w:p>
    <w:p w14:paraId="40364D5B" w14:textId="77777777" w:rsidR="006302A7" w:rsidRPr="00531179" w:rsidRDefault="006302A7" w:rsidP="006302A7">
      <w:pPr>
        <w:rPr>
          <w:rFonts w:eastAsia="宋体"/>
          <w:b/>
          <w:u w:val="single"/>
          <w:lang w:eastAsia="ko-KR"/>
        </w:rPr>
      </w:pPr>
      <w:r w:rsidRPr="00531179">
        <w:rPr>
          <w:b/>
          <w:u w:val="single"/>
          <w:lang w:eastAsia="ko-KR"/>
        </w:rPr>
        <w:t>Issue 1-2-1-5: Frequency domain resource allocation type for the co-UE and the target UE</w:t>
      </w:r>
    </w:p>
    <w:p w14:paraId="7E425FA4" w14:textId="475B88F9" w:rsidR="006302A7" w:rsidRPr="00531179" w:rsidRDefault="0011649D" w:rsidP="006302A7">
      <w:pPr>
        <w:pStyle w:val="af9"/>
        <w:numPr>
          <w:ilvl w:val="0"/>
          <w:numId w:val="2"/>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Candidate options</w:t>
      </w:r>
    </w:p>
    <w:p w14:paraId="535C10A3" w14:textId="5AA10CBD" w:rsidR="006302A7" w:rsidRPr="00531179" w:rsidRDefault="006302A7" w:rsidP="006302A7">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Option 1: UE assume the same frequency domain resource allocation type for target and co-UE, and introduce 1-bit RRC signalling to indicate if default assumption not valid</w:t>
      </w:r>
    </w:p>
    <w:p w14:paraId="0DF71303" w14:textId="77777777" w:rsidR="006302A7" w:rsidRPr="00531179" w:rsidRDefault="006302A7" w:rsidP="006302A7">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rFonts w:eastAsia="宋体" w:hint="eastAsia"/>
          <w:lang w:eastAsia="zh-CN"/>
        </w:rPr>
        <w:t>O</w:t>
      </w:r>
      <w:r w:rsidRPr="00531179">
        <w:rPr>
          <w:rFonts w:eastAsia="宋体"/>
          <w:lang w:eastAsia="zh-CN"/>
        </w:rPr>
        <w:t>ption 2: Not to have this assumption</w:t>
      </w:r>
    </w:p>
    <w:p w14:paraId="685ED096" w14:textId="77777777" w:rsidR="006302A7" w:rsidRPr="00531179" w:rsidRDefault="006302A7" w:rsidP="006302A7">
      <w:pPr>
        <w:rPr>
          <w:rFonts w:ascii="Arial" w:eastAsiaTheme="minorEastAsia" w:hAnsi="Arial" w:cs="Arial"/>
          <w:lang w:val="sv-SE" w:eastAsia="zh-CN"/>
        </w:rPr>
      </w:pPr>
    </w:p>
    <w:p w14:paraId="1874EBFA" w14:textId="77777777" w:rsidR="006302A7" w:rsidRPr="00531179" w:rsidRDefault="006302A7" w:rsidP="006302A7">
      <w:pPr>
        <w:pStyle w:val="4"/>
        <w:numPr>
          <w:ilvl w:val="3"/>
          <w:numId w:val="0"/>
        </w:numPr>
        <w:overflowPunct/>
        <w:autoSpaceDE/>
        <w:autoSpaceDN/>
        <w:adjustRightInd/>
        <w:ind w:left="864" w:hanging="864"/>
        <w:textAlignment w:val="auto"/>
        <w:rPr>
          <w:rFonts w:eastAsia="宋体"/>
          <w:sz w:val="20"/>
          <w:lang w:val="sv-SE" w:eastAsia="zh-CN"/>
        </w:rPr>
      </w:pPr>
      <w:r w:rsidRPr="00531179">
        <w:rPr>
          <w:sz w:val="20"/>
        </w:rPr>
        <w:t>Sub-topic 1-2-2: Required information of the co-scheduled UE for R-ML only</w:t>
      </w:r>
    </w:p>
    <w:p w14:paraId="588D955C" w14:textId="77777777" w:rsidR="006302A7" w:rsidRPr="00531179" w:rsidRDefault="006302A7" w:rsidP="006302A7">
      <w:pPr>
        <w:rPr>
          <w:b/>
          <w:u w:val="single"/>
          <w:lang w:eastAsia="ko-KR"/>
        </w:rPr>
      </w:pPr>
      <w:r w:rsidRPr="00531179">
        <w:rPr>
          <w:b/>
          <w:u w:val="single"/>
          <w:lang w:eastAsia="ko-KR"/>
        </w:rPr>
        <w:t>Issue 1-2-2-1: CSI-RS location of co-scheduled UE</w:t>
      </w:r>
    </w:p>
    <w:p w14:paraId="4E7C9651" w14:textId="04950517" w:rsidR="006302A7" w:rsidRPr="00531179" w:rsidRDefault="006302A7"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No RRC signalling is needed</w:t>
      </w:r>
    </w:p>
    <w:p w14:paraId="287956D5" w14:textId="77777777" w:rsidR="006302A7" w:rsidRPr="00531179" w:rsidRDefault="006302A7" w:rsidP="006302A7">
      <w:pPr>
        <w:widowControl w:val="0"/>
        <w:tabs>
          <w:tab w:val="left" w:pos="484"/>
          <w:tab w:val="left" w:pos="709"/>
          <w:tab w:val="left" w:pos="1440"/>
          <w:tab w:val="left" w:pos="1701"/>
        </w:tabs>
        <w:snapToGrid w:val="0"/>
        <w:spacing w:before="60" w:after="60"/>
        <w:rPr>
          <w:lang w:eastAsia="zh-CN"/>
        </w:rPr>
      </w:pPr>
    </w:p>
    <w:p w14:paraId="5204E386" w14:textId="237F528B" w:rsidR="006302A7" w:rsidRPr="00531179" w:rsidRDefault="006302A7" w:rsidP="006302A7">
      <w:pPr>
        <w:snapToGrid w:val="0"/>
        <w:spacing w:before="60" w:after="60"/>
        <w:rPr>
          <w:b/>
          <w:u w:val="single"/>
          <w:lang w:eastAsia="ko-KR"/>
        </w:rPr>
      </w:pPr>
      <w:r w:rsidRPr="00531179">
        <w:rPr>
          <w:b/>
          <w:u w:val="single"/>
          <w:lang w:eastAsia="ko-KR"/>
        </w:rPr>
        <w:t xml:space="preserve">Issue 1-2-2-2: The modulation order information of the co-scheduled UE (DCI based assistant </w:t>
      </w:r>
      <w:proofErr w:type="spellStart"/>
      <w:r w:rsidRPr="00531179">
        <w:rPr>
          <w:b/>
          <w:u w:val="single"/>
          <w:lang w:eastAsia="ko-KR"/>
        </w:rPr>
        <w:t>signaling</w:t>
      </w:r>
      <w:proofErr w:type="spellEnd"/>
      <w:r w:rsidRPr="00531179">
        <w:rPr>
          <w:b/>
          <w:u w:val="single"/>
          <w:lang w:eastAsia="ko-KR"/>
        </w:rPr>
        <w:t>)</w:t>
      </w:r>
    </w:p>
    <w:p w14:paraId="5BA9BE73" w14:textId="0F23143C" w:rsidR="006302A7" w:rsidRPr="00531179" w:rsidRDefault="00FC6E58"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 xml:space="preserve">Candidate options </w:t>
      </w:r>
      <w:r w:rsidR="006302A7" w:rsidRPr="00531179">
        <w:rPr>
          <w:rFonts w:eastAsia="宋体"/>
          <w:lang w:eastAsia="zh-CN"/>
        </w:rPr>
        <w:t>on wording updates to the previous approved LS to RAN1:</w:t>
      </w:r>
    </w:p>
    <w:p w14:paraId="19FC3039" w14:textId="4FCBE84F" w:rsidR="006302A7" w:rsidRPr="00531179" w:rsidRDefault="00FC6E58"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 xml:space="preserve">Option </w:t>
      </w:r>
      <w:r w:rsidR="006302A7" w:rsidRPr="00531179">
        <w:rPr>
          <w:lang w:eastAsia="zh-CN"/>
        </w:rPr>
        <w:t>1:</w:t>
      </w:r>
    </w:p>
    <w:p w14:paraId="7AD2CA81" w14:textId="77777777" w:rsidR="006302A7" w:rsidRPr="00531179" w:rsidRDefault="006302A7" w:rsidP="006302A7">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For indexes 1-5, In all the PRGs allocated to the target UE have co-scheduled UE(s), which has the same DMRS sequence as the target UE, scheduled with QPSK/16QAM/… transmission.</w:t>
      </w:r>
    </w:p>
    <w:p w14:paraId="03AFA1DD" w14:textId="77777777" w:rsidR="006302A7" w:rsidRPr="00531179" w:rsidRDefault="006302A7" w:rsidP="006302A7">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For indexes 1-6, revise ‘PRB’ to ‘PRG’</w:t>
      </w:r>
    </w:p>
    <w:p w14:paraId="3F18DF85" w14:textId="76A66858" w:rsidR="006302A7" w:rsidRPr="00531179" w:rsidRDefault="006302A7" w:rsidP="006302A7">
      <w:pPr>
        <w:snapToGrid w:val="0"/>
        <w:spacing w:before="60" w:after="60"/>
        <w:rPr>
          <w:rFonts w:eastAsia="Malgun Gothic"/>
          <w:b/>
          <w:u w:val="single"/>
          <w:lang w:eastAsia="ko-KR"/>
        </w:rPr>
      </w:pPr>
    </w:p>
    <w:p w14:paraId="34C831B5" w14:textId="77777777" w:rsidR="00C45CCF" w:rsidRPr="00531179" w:rsidRDefault="00C45CCF" w:rsidP="00C45CCF">
      <w:pPr>
        <w:snapToGrid w:val="0"/>
        <w:spacing w:before="60" w:after="60"/>
        <w:rPr>
          <w:rFonts w:eastAsia="宋体"/>
          <w:b/>
          <w:u w:val="single"/>
          <w:lang w:eastAsia="ko-KR"/>
        </w:rPr>
      </w:pPr>
      <w:r w:rsidRPr="00531179">
        <w:rPr>
          <w:b/>
          <w:u w:val="single"/>
          <w:lang w:eastAsia="ko-KR"/>
        </w:rPr>
        <w:t xml:space="preserve">Issue 1-2-2-3: The modulation order information of the co-scheduled UE (RRC based assistant </w:t>
      </w:r>
      <w:proofErr w:type="spellStart"/>
      <w:r w:rsidRPr="00531179">
        <w:rPr>
          <w:b/>
          <w:u w:val="single"/>
          <w:lang w:eastAsia="ko-KR"/>
        </w:rPr>
        <w:t>signaling</w:t>
      </w:r>
      <w:proofErr w:type="spellEnd"/>
      <w:r w:rsidRPr="00531179">
        <w:rPr>
          <w:b/>
          <w:u w:val="single"/>
          <w:lang w:eastAsia="ko-KR"/>
        </w:rPr>
        <w:t>)</w:t>
      </w:r>
    </w:p>
    <w:p w14:paraId="4BFA5334" w14:textId="0D625652" w:rsidR="00C45CCF" w:rsidRPr="00531179" w:rsidRDefault="0011649D" w:rsidP="00C45CCF">
      <w:pPr>
        <w:pStyle w:val="af9"/>
        <w:numPr>
          <w:ilvl w:val="0"/>
          <w:numId w:val="2"/>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Candidate options</w:t>
      </w:r>
      <w:r w:rsidR="00C45CCF" w:rsidRPr="00531179">
        <w:rPr>
          <w:rFonts w:eastAsia="宋体"/>
          <w:lang w:eastAsia="zh-CN"/>
        </w:rPr>
        <w:t xml:space="preserve"> on RRC based assistant </w:t>
      </w:r>
      <w:proofErr w:type="spellStart"/>
      <w:r w:rsidR="00C45CCF" w:rsidRPr="00531179">
        <w:rPr>
          <w:rFonts w:eastAsia="宋体"/>
          <w:lang w:eastAsia="zh-CN"/>
        </w:rPr>
        <w:t>signaling</w:t>
      </w:r>
      <w:proofErr w:type="spellEnd"/>
      <w:r w:rsidR="00C45CCF" w:rsidRPr="00531179">
        <w:rPr>
          <w:rFonts w:eastAsia="宋体"/>
          <w:lang w:eastAsia="zh-CN"/>
        </w:rPr>
        <w:t xml:space="preserve"> details:</w:t>
      </w:r>
    </w:p>
    <w:p w14:paraId="5D56D4CB" w14:textId="363C36CA" w:rsidR="00C45CCF" w:rsidRPr="00531179" w:rsidRDefault="00C45CCF" w:rsidP="00C45CCF">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lastRenderedPageBreak/>
        <w:t>Option 1:</w:t>
      </w:r>
      <w:r w:rsidRPr="00531179">
        <w:t xml:space="preserve"> </w:t>
      </w:r>
      <w:r w:rsidRPr="00531179">
        <w:rPr>
          <w:lang w:eastAsia="zh-CN"/>
        </w:rPr>
        <w:t xml:space="preserve">2-bit RRC </w:t>
      </w:r>
      <w:proofErr w:type="spellStart"/>
      <w:r w:rsidRPr="00531179">
        <w:rPr>
          <w:lang w:eastAsia="zh-CN"/>
        </w:rPr>
        <w:t>signaling</w:t>
      </w:r>
      <w:proofErr w:type="spellEnd"/>
      <w:r w:rsidRPr="00531179">
        <w:rPr>
          <w:lang w:eastAsia="zh-CN"/>
        </w:rPr>
        <w:t xml:space="preserve"> to indicate MCS table or maximum modulation order of co-UEs</w:t>
      </w:r>
    </w:p>
    <w:p w14:paraId="672E66F4" w14:textId="30C664AD" w:rsidR="00C45CCF" w:rsidRPr="00531179" w:rsidRDefault="00C45CCF" w:rsidP="00C45CCF">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531179">
        <w:rPr>
          <w:lang w:eastAsia="zh-CN"/>
        </w:rPr>
        <w:t>Option 2: 1-bit RRC signalling to indicate whether the 1024-QAM MCS table is used or not for the co-scheduled UE</w:t>
      </w:r>
    </w:p>
    <w:p w14:paraId="68FDE117" w14:textId="0680931D" w:rsidR="00C45CCF" w:rsidRPr="00531179" w:rsidRDefault="00C45CCF" w:rsidP="006302A7">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531179">
        <w:rPr>
          <w:rFonts w:eastAsiaTheme="minorEastAsia" w:hint="eastAsia"/>
          <w:lang w:eastAsia="zh-CN"/>
        </w:rPr>
        <w:t>O</w:t>
      </w:r>
      <w:r w:rsidRPr="00531179">
        <w:rPr>
          <w:rFonts w:eastAsiaTheme="minorEastAsia"/>
          <w:lang w:eastAsia="zh-CN"/>
        </w:rPr>
        <w:t>ption 3: 1 bit indicates that in the whole cell, max MCS table for all the UEs is below 1024QAM</w:t>
      </w:r>
    </w:p>
    <w:p w14:paraId="285044F8" w14:textId="77777777" w:rsidR="006302A7" w:rsidRPr="00531179" w:rsidRDefault="006302A7" w:rsidP="006302A7">
      <w:pPr>
        <w:widowControl w:val="0"/>
        <w:tabs>
          <w:tab w:val="left" w:pos="484"/>
          <w:tab w:val="left" w:pos="709"/>
          <w:tab w:val="left" w:pos="1440"/>
          <w:tab w:val="left" w:pos="1701"/>
        </w:tabs>
        <w:snapToGrid w:val="0"/>
        <w:spacing w:before="60" w:after="60"/>
        <w:rPr>
          <w:lang w:eastAsia="zh-CN"/>
        </w:rPr>
      </w:pPr>
    </w:p>
    <w:p w14:paraId="797A1943" w14:textId="44E184FA" w:rsidR="006302A7" w:rsidRPr="00531179" w:rsidRDefault="006302A7" w:rsidP="00C45CCF">
      <w:pPr>
        <w:snapToGrid w:val="0"/>
        <w:spacing w:before="60" w:after="60"/>
        <w:rPr>
          <w:b/>
          <w:u w:val="single"/>
          <w:lang w:eastAsia="ko-KR"/>
        </w:rPr>
      </w:pPr>
      <w:r w:rsidRPr="00531179">
        <w:rPr>
          <w:b/>
          <w:u w:val="single"/>
          <w:lang w:eastAsia="ko-KR"/>
        </w:rPr>
        <w:t>Issue 1-2-2-4: Additional evaluation on modulation order blind detection</w:t>
      </w:r>
    </w:p>
    <w:p w14:paraId="3609BF6B" w14:textId="2DF7A233" w:rsidR="00C45CCF" w:rsidRPr="00531179" w:rsidRDefault="00C45CCF" w:rsidP="00C45CCF">
      <w:pPr>
        <w:pStyle w:val="af9"/>
        <w:numPr>
          <w:ilvl w:val="0"/>
          <w:numId w:val="14"/>
        </w:numPr>
        <w:overflowPunct/>
        <w:autoSpaceDE/>
        <w:adjustRightInd/>
        <w:snapToGrid w:val="0"/>
        <w:spacing w:before="120" w:after="60"/>
        <w:ind w:left="284" w:firstLineChars="0" w:hanging="284"/>
        <w:textAlignment w:val="auto"/>
        <w:rPr>
          <w:rFonts w:eastAsiaTheme="minorEastAsia"/>
          <w:lang w:eastAsia="zh-CN"/>
        </w:rPr>
      </w:pPr>
      <w:r w:rsidRPr="00531179">
        <w:rPr>
          <w:rFonts w:eastAsia="宋体"/>
          <w:lang w:eastAsia="zh-CN"/>
        </w:rPr>
        <w:t>Interested</w:t>
      </w:r>
      <w:r w:rsidRPr="00531179">
        <w:t xml:space="preserve"> companies can further evaluate the performance impact with ZP-CSI-RS aided blind detection under phase II performance requirements introduction phase</w:t>
      </w:r>
    </w:p>
    <w:p w14:paraId="5B38D2B0" w14:textId="77777777" w:rsidR="00C45CCF" w:rsidRPr="00531179" w:rsidRDefault="00C45CCF" w:rsidP="006302A7">
      <w:pPr>
        <w:pStyle w:val="B1"/>
        <w:ind w:left="0" w:firstLine="0"/>
        <w:rPr>
          <w:rFonts w:eastAsiaTheme="minorEastAsia"/>
          <w:lang w:eastAsia="zh-CN"/>
        </w:rPr>
      </w:pPr>
    </w:p>
    <w:p w14:paraId="6DE38468" w14:textId="77777777" w:rsidR="006302A7" w:rsidRPr="00531179" w:rsidRDefault="006302A7" w:rsidP="006302A7">
      <w:pPr>
        <w:pStyle w:val="3"/>
        <w:numPr>
          <w:ilvl w:val="2"/>
          <w:numId w:val="0"/>
        </w:numPr>
        <w:overflowPunct/>
        <w:autoSpaceDE/>
        <w:autoSpaceDN/>
        <w:adjustRightInd/>
        <w:ind w:left="720" w:hanging="720"/>
        <w:textAlignment w:val="auto"/>
        <w:rPr>
          <w:sz w:val="20"/>
          <w:lang w:val="sv-SE" w:eastAsia="zh-CN"/>
        </w:rPr>
      </w:pPr>
      <w:r w:rsidRPr="00531179">
        <w:rPr>
          <w:sz w:val="20"/>
        </w:rPr>
        <w:t xml:space="preserve">Sub-topic 1-3 UE capability aspects </w:t>
      </w:r>
    </w:p>
    <w:p w14:paraId="4C5B8749" w14:textId="429B2953" w:rsidR="006302A7" w:rsidRPr="00531179" w:rsidRDefault="006302A7" w:rsidP="006302A7">
      <w:pPr>
        <w:snapToGrid w:val="0"/>
        <w:spacing w:before="60" w:after="60"/>
        <w:rPr>
          <w:rFonts w:eastAsia="Malgun Gothic"/>
          <w:b/>
          <w:u w:val="single"/>
          <w:lang w:eastAsia="ko-KR"/>
        </w:rPr>
      </w:pPr>
      <w:r w:rsidRPr="00531179">
        <w:rPr>
          <w:b/>
          <w:u w:val="single"/>
          <w:lang w:eastAsia="ko-KR"/>
        </w:rPr>
        <w:t>Issue 1-3-1: Capability signalling for advanced receiver for MU-MIMO</w:t>
      </w:r>
    </w:p>
    <w:p w14:paraId="312960BD" w14:textId="3A67FE7F" w:rsidR="006302A7" w:rsidRPr="00531179" w:rsidRDefault="00C45CCF"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等线"/>
        </w:rPr>
        <w:t xml:space="preserve">Supporting MU-MIMO advanced receiver is an optional feature with capability </w:t>
      </w:r>
      <w:proofErr w:type="spellStart"/>
      <w:r w:rsidRPr="00531179">
        <w:rPr>
          <w:rFonts w:eastAsia="等线"/>
        </w:rPr>
        <w:t>signaling</w:t>
      </w:r>
      <w:proofErr w:type="spellEnd"/>
    </w:p>
    <w:p w14:paraId="2E05F219" w14:textId="2694242C" w:rsidR="006302A7" w:rsidRPr="00531179" w:rsidRDefault="00C45CCF"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O</w:t>
      </w:r>
      <w:r w:rsidR="006302A7" w:rsidRPr="00531179">
        <w:rPr>
          <w:rFonts w:eastAsia="宋体"/>
          <w:lang w:eastAsia="zh-CN"/>
        </w:rPr>
        <w:t>n UE capability signalling details:</w:t>
      </w:r>
    </w:p>
    <w:tbl>
      <w:tblPr>
        <w:tblStyle w:val="af6"/>
        <w:tblW w:w="0" w:type="auto"/>
        <w:tblLook w:val="04A0" w:firstRow="1" w:lastRow="0" w:firstColumn="1" w:lastColumn="0" w:noHBand="0" w:noVBand="1"/>
      </w:tblPr>
      <w:tblGrid>
        <w:gridCol w:w="3485"/>
        <w:gridCol w:w="3486"/>
        <w:gridCol w:w="3486"/>
      </w:tblGrid>
      <w:tr w:rsidR="00531179" w:rsidRPr="00531179" w14:paraId="3B58EC66" w14:textId="77777777" w:rsidTr="009163E6">
        <w:tc>
          <w:tcPr>
            <w:tcW w:w="3485" w:type="dxa"/>
          </w:tcPr>
          <w:p w14:paraId="4D775793" w14:textId="4CF58DC6" w:rsidR="009163E6" w:rsidRPr="00531179" w:rsidRDefault="009163E6" w:rsidP="006302A7">
            <w:pPr>
              <w:rPr>
                <w:rFonts w:eastAsiaTheme="minorEastAsia"/>
                <w:b/>
                <w:lang w:eastAsia="zh-CN"/>
              </w:rPr>
            </w:pPr>
            <w:r w:rsidRPr="00531179">
              <w:rPr>
                <w:rFonts w:eastAsiaTheme="minorEastAsia" w:hint="eastAsia"/>
                <w:b/>
                <w:u w:val="single"/>
                <w:lang w:eastAsia="zh-CN"/>
              </w:rPr>
              <w:t>C</w:t>
            </w:r>
            <w:r w:rsidRPr="00531179">
              <w:rPr>
                <w:rFonts w:eastAsiaTheme="minorEastAsia"/>
                <w:b/>
                <w:u w:val="single"/>
                <w:lang w:eastAsia="zh-CN"/>
              </w:rPr>
              <w:t>andidate</w:t>
            </w:r>
            <w:r w:rsidRPr="00531179">
              <w:rPr>
                <w:rFonts w:eastAsiaTheme="minorEastAsia"/>
                <w:b/>
                <w:lang w:eastAsia="zh-CN"/>
              </w:rPr>
              <w:t xml:space="preserve"> contents of R-ML capability definition</w:t>
            </w:r>
          </w:p>
        </w:tc>
        <w:tc>
          <w:tcPr>
            <w:tcW w:w="3486" w:type="dxa"/>
          </w:tcPr>
          <w:p w14:paraId="7667854E" w14:textId="240C51A7" w:rsidR="009163E6" w:rsidRPr="00531179" w:rsidRDefault="009163E6" w:rsidP="006302A7">
            <w:pPr>
              <w:rPr>
                <w:rFonts w:eastAsiaTheme="minorEastAsia"/>
                <w:b/>
                <w:lang w:eastAsia="zh-CN"/>
              </w:rPr>
            </w:pPr>
            <w:r w:rsidRPr="00531179">
              <w:rPr>
                <w:rFonts w:eastAsiaTheme="minorEastAsia" w:hint="eastAsia"/>
                <w:b/>
                <w:lang w:eastAsia="zh-CN"/>
              </w:rPr>
              <w:t>I</w:t>
            </w:r>
            <w:r w:rsidRPr="00531179">
              <w:rPr>
                <w:rFonts w:eastAsiaTheme="minorEastAsia"/>
                <w:b/>
                <w:lang w:eastAsia="zh-CN"/>
              </w:rPr>
              <w:t xml:space="preserve">f </w:t>
            </w:r>
            <w:r w:rsidR="00CC3A47" w:rsidRPr="00531179">
              <w:rPr>
                <w:rFonts w:eastAsiaTheme="minorEastAsia"/>
                <w:b/>
                <w:lang w:eastAsia="zh-CN"/>
              </w:rPr>
              <w:t>defined</w:t>
            </w:r>
            <w:r w:rsidRPr="00531179">
              <w:rPr>
                <w:rFonts w:eastAsiaTheme="minorEastAsia"/>
                <w:b/>
                <w:lang w:eastAsia="zh-CN"/>
              </w:rPr>
              <w:t>, by capability signalling or by UE declaration</w:t>
            </w:r>
          </w:p>
        </w:tc>
        <w:tc>
          <w:tcPr>
            <w:tcW w:w="3486" w:type="dxa"/>
          </w:tcPr>
          <w:p w14:paraId="7C71F88B" w14:textId="5E973BEB" w:rsidR="009163E6" w:rsidRPr="00531179" w:rsidRDefault="00EC5995" w:rsidP="006302A7">
            <w:pPr>
              <w:rPr>
                <w:rFonts w:eastAsiaTheme="minorEastAsia"/>
                <w:b/>
                <w:lang w:eastAsia="zh-CN"/>
              </w:rPr>
            </w:pPr>
            <w:r w:rsidRPr="00531179">
              <w:rPr>
                <w:rFonts w:eastAsiaTheme="minorEastAsia" w:hint="eastAsia"/>
                <w:b/>
                <w:lang w:eastAsia="zh-CN"/>
              </w:rPr>
              <w:t>N</w:t>
            </w:r>
            <w:r w:rsidRPr="00531179">
              <w:rPr>
                <w:rFonts w:eastAsiaTheme="minorEastAsia"/>
                <w:b/>
                <w:lang w:eastAsia="zh-CN"/>
              </w:rPr>
              <w:t>ote</w:t>
            </w:r>
          </w:p>
        </w:tc>
      </w:tr>
      <w:tr w:rsidR="00531179" w:rsidRPr="00531179" w14:paraId="7BD284A2" w14:textId="77777777" w:rsidTr="009163E6">
        <w:tc>
          <w:tcPr>
            <w:tcW w:w="3485" w:type="dxa"/>
          </w:tcPr>
          <w:p w14:paraId="5D71E14A" w14:textId="193F6C56" w:rsidR="009163E6" w:rsidRPr="00531179" w:rsidRDefault="009163E6" w:rsidP="006302A7">
            <w:pPr>
              <w:rPr>
                <w:rFonts w:eastAsiaTheme="minorEastAsia"/>
                <w:lang w:eastAsia="zh-CN"/>
              </w:rPr>
            </w:pPr>
            <w:r w:rsidRPr="00531179">
              <w:rPr>
                <w:rFonts w:eastAsiaTheme="minorEastAsia"/>
                <w:lang w:eastAsia="zh-CN"/>
              </w:rPr>
              <w:t xml:space="preserve">R-ML </w:t>
            </w:r>
            <w:r w:rsidRPr="00874927">
              <w:rPr>
                <w:rFonts w:eastAsiaTheme="minorEastAsia"/>
                <w:lang w:eastAsia="zh-CN"/>
              </w:rPr>
              <w:t>with modulation order blind detection</w:t>
            </w:r>
          </w:p>
        </w:tc>
        <w:tc>
          <w:tcPr>
            <w:tcW w:w="3486" w:type="dxa"/>
          </w:tcPr>
          <w:p w14:paraId="53451E11" w14:textId="020354D6" w:rsidR="009163E6" w:rsidRPr="00531179" w:rsidRDefault="009163E6" w:rsidP="006302A7">
            <w:pPr>
              <w:rPr>
                <w:rFonts w:eastAsiaTheme="minorEastAsia"/>
                <w:lang w:eastAsia="zh-CN"/>
              </w:rPr>
            </w:pPr>
            <w:r w:rsidRPr="00531179">
              <w:rPr>
                <w:rFonts w:eastAsiaTheme="minorEastAsia" w:hint="eastAsia"/>
                <w:lang w:eastAsia="zh-CN"/>
              </w:rPr>
              <w:t>O</w:t>
            </w:r>
            <w:r w:rsidRPr="00531179">
              <w:rPr>
                <w:rFonts w:eastAsiaTheme="minorEastAsia"/>
                <w:lang w:eastAsia="zh-CN"/>
              </w:rPr>
              <w:t>ption 1: By capability signalling</w:t>
            </w:r>
          </w:p>
          <w:p w14:paraId="74DCC4B9" w14:textId="30C42417" w:rsidR="009163E6" w:rsidRPr="00531179" w:rsidRDefault="009163E6" w:rsidP="006302A7">
            <w:pPr>
              <w:rPr>
                <w:rFonts w:eastAsiaTheme="minorEastAsia"/>
                <w:lang w:eastAsia="zh-CN"/>
              </w:rPr>
            </w:pPr>
            <w:r w:rsidRPr="00531179">
              <w:rPr>
                <w:rFonts w:eastAsiaTheme="minorEastAsia" w:hint="eastAsia"/>
                <w:lang w:eastAsia="zh-CN"/>
              </w:rPr>
              <w:t>O</w:t>
            </w:r>
            <w:r w:rsidRPr="00531179">
              <w:rPr>
                <w:rFonts w:eastAsiaTheme="minorEastAsia"/>
                <w:lang w:eastAsia="zh-CN"/>
              </w:rPr>
              <w:t>ption 2: By UE declaration</w:t>
            </w:r>
          </w:p>
        </w:tc>
        <w:tc>
          <w:tcPr>
            <w:tcW w:w="3486" w:type="dxa"/>
          </w:tcPr>
          <w:p w14:paraId="5473DC2D" w14:textId="77777777" w:rsidR="009163E6" w:rsidRPr="00531179" w:rsidRDefault="009163E6" w:rsidP="006302A7">
            <w:pPr>
              <w:rPr>
                <w:rFonts w:eastAsiaTheme="minorEastAsia"/>
                <w:lang w:eastAsia="zh-CN"/>
              </w:rPr>
            </w:pPr>
          </w:p>
        </w:tc>
      </w:tr>
      <w:tr w:rsidR="00531179" w:rsidRPr="00531179" w14:paraId="09E5D8EF" w14:textId="77777777" w:rsidTr="009163E6">
        <w:tc>
          <w:tcPr>
            <w:tcW w:w="3485" w:type="dxa"/>
          </w:tcPr>
          <w:p w14:paraId="7398BBE7" w14:textId="308AD048" w:rsidR="00EC5995" w:rsidRPr="00531179" w:rsidRDefault="00EC5995" w:rsidP="00EC5995">
            <w:pPr>
              <w:rPr>
                <w:rFonts w:eastAsiaTheme="minorEastAsia"/>
                <w:lang w:eastAsia="zh-CN"/>
              </w:rPr>
            </w:pPr>
            <w:r w:rsidRPr="00531179">
              <w:rPr>
                <w:rFonts w:eastAsiaTheme="minorEastAsia"/>
                <w:lang w:eastAsia="zh-CN"/>
              </w:rPr>
              <w:t>Maximum number of layers of co-UE or total number of layers for joint detection</w:t>
            </w:r>
          </w:p>
        </w:tc>
        <w:tc>
          <w:tcPr>
            <w:tcW w:w="3486" w:type="dxa"/>
          </w:tcPr>
          <w:p w14:paraId="2A41148C" w14:textId="77777777" w:rsidR="00EC5995" w:rsidRPr="00531179" w:rsidRDefault="00EC5995" w:rsidP="00EC5995">
            <w:pPr>
              <w:rPr>
                <w:rFonts w:eastAsiaTheme="minorEastAsia"/>
                <w:lang w:eastAsia="zh-CN"/>
              </w:rPr>
            </w:pPr>
            <w:r w:rsidRPr="00531179">
              <w:rPr>
                <w:rFonts w:eastAsiaTheme="minorEastAsia" w:hint="eastAsia"/>
                <w:lang w:eastAsia="zh-CN"/>
              </w:rPr>
              <w:t>O</w:t>
            </w:r>
            <w:r w:rsidRPr="00531179">
              <w:rPr>
                <w:rFonts w:eastAsiaTheme="minorEastAsia"/>
                <w:lang w:eastAsia="zh-CN"/>
              </w:rPr>
              <w:t>ption 1: By capability signalling</w:t>
            </w:r>
          </w:p>
          <w:p w14:paraId="456D7E0F" w14:textId="0EDCE15F" w:rsidR="00EC5995" w:rsidRPr="00531179" w:rsidRDefault="00EC5995" w:rsidP="00EC5995">
            <w:pPr>
              <w:rPr>
                <w:rFonts w:eastAsiaTheme="minorEastAsia"/>
                <w:lang w:eastAsia="zh-CN"/>
              </w:rPr>
            </w:pPr>
            <w:r w:rsidRPr="00531179">
              <w:rPr>
                <w:rFonts w:eastAsiaTheme="minorEastAsia"/>
                <w:lang w:eastAsia="zh-CN"/>
              </w:rPr>
              <w:t>Other options not precluded</w:t>
            </w:r>
          </w:p>
        </w:tc>
        <w:tc>
          <w:tcPr>
            <w:tcW w:w="3486" w:type="dxa"/>
          </w:tcPr>
          <w:p w14:paraId="1489EA15" w14:textId="77777777" w:rsidR="00EC5995" w:rsidRPr="00531179" w:rsidRDefault="00EC5995" w:rsidP="006302A7">
            <w:pPr>
              <w:rPr>
                <w:rFonts w:eastAsiaTheme="minorEastAsia"/>
                <w:lang w:eastAsia="zh-CN"/>
              </w:rPr>
            </w:pPr>
          </w:p>
        </w:tc>
      </w:tr>
      <w:tr w:rsidR="00531179" w:rsidRPr="00531179" w14:paraId="1869AC8B" w14:textId="77777777" w:rsidTr="009163E6">
        <w:tc>
          <w:tcPr>
            <w:tcW w:w="3485" w:type="dxa"/>
          </w:tcPr>
          <w:p w14:paraId="4B68D698" w14:textId="70543CCC" w:rsidR="00EC5995" w:rsidRPr="00531179" w:rsidRDefault="00EC5995" w:rsidP="00EC5995">
            <w:pPr>
              <w:rPr>
                <w:rFonts w:eastAsiaTheme="minorEastAsia"/>
                <w:lang w:eastAsia="zh-CN"/>
              </w:rPr>
            </w:pPr>
            <w:r w:rsidRPr="00531179">
              <w:rPr>
                <w:lang w:eastAsia="zh-CN"/>
              </w:rPr>
              <w:t>Maximum number of DMRS ports for blind detection</w:t>
            </w:r>
          </w:p>
        </w:tc>
        <w:tc>
          <w:tcPr>
            <w:tcW w:w="3486" w:type="dxa"/>
          </w:tcPr>
          <w:p w14:paraId="3A9A2D92" w14:textId="77777777" w:rsidR="00EC5995" w:rsidRPr="00531179" w:rsidRDefault="00EC5995" w:rsidP="00EC5995">
            <w:pPr>
              <w:rPr>
                <w:rFonts w:eastAsiaTheme="minorEastAsia"/>
                <w:lang w:eastAsia="zh-CN"/>
              </w:rPr>
            </w:pPr>
            <w:r w:rsidRPr="00531179">
              <w:rPr>
                <w:rFonts w:eastAsiaTheme="minorEastAsia" w:hint="eastAsia"/>
                <w:lang w:eastAsia="zh-CN"/>
              </w:rPr>
              <w:t>O</w:t>
            </w:r>
            <w:r w:rsidRPr="00531179">
              <w:rPr>
                <w:rFonts w:eastAsiaTheme="minorEastAsia"/>
                <w:lang w:eastAsia="zh-CN"/>
              </w:rPr>
              <w:t>ption 1: By capability signalling</w:t>
            </w:r>
          </w:p>
          <w:p w14:paraId="0FFD5F23" w14:textId="11554832" w:rsidR="00EC5995" w:rsidRPr="00531179" w:rsidRDefault="00EC5995" w:rsidP="00EC5995">
            <w:pPr>
              <w:rPr>
                <w:rFonts w:eastAsiaTheme="minorEastAsia"/>
                <w:lang w:eastAsia="zh-CN"/>
              </w:rPr>
            </w:pPr>
            <w:r w:rsidRPr="00531179">
              <w:rPr>
                <w:rFonts w:eastAsiaTheme="minorEastAsia"/>
                <w:lang w:eastAsia="zh-CN"/>
              </w:rPr>
              <w:t>Other options not precluded</w:t>
            </w:r>
          </w:p>
        </w:tc>
        <w:tc>
          <w:tcPr>
            <w:tcW w:w="3486" w:type="dxa"/>
          </w:tcPr>
          <w:p w14:paraId="063773FF" w14:textId="27AEE114" w:rsidR="00EC5995" w:rsidRPr="00531179" w:rsidRDefault="00EC5995" w:rsidP="006302A7">
            <w:pPr>
              <w:rPr>
                <w:rFonts w:eastAsiaTheme="minorEastAsia"/>
                <w:lang w:eastAsia="zh-CN"/>
              </w:rPr>
            </w:pPr>
            <w:r w:rsidRPr="00531179">
              <w:rPr>
                <w:rFonts w:eastAsiaTheme="minorEastAsia" w:hint="eastAsia"/>
                <w:lang w:eastAsia="zh-CN"/>
              </w:rPr>
              <w:t>I</w:t>
            </w:r>
            <w:r w:rsidRPr="00531179">
              <w:rPr>
                <w:rFonts w:eastAsiaTheme="minorEastAsia"/>
                <w:lang w:eastAsia="zh-CN"/>
              </w:rPr>
              <w:t xml:space="preserve">f needed, FFS whether can be </w:t>
            </w:r>
            <w:r w:rsidRPr="00531179">
              <w:rPr>
                <w:lang w:eastAsia="zh-CN"/>
              </w:rPr>
              <w:t xml:space="preserve">derived by subtracting the scheduled MIMO layers for the target UE from </w:t>
            </w:r>
            <w:proofErr w:type="spellStart"/>
            <w:r w:rsidRPr="00531179">
              <w:rPr>
                <w:i/>
                <w:lang w:eastAsia="zh-CN"/>
              </w:rPr>
              <w:t>maxNumberMIMO-LayersPDSCH</w:t>
            </w:r>
            <w:proofErr w:type="spellEnd"/>
          </w:p>
        </w:tc>
      </w:tr>
      <w:tr w:rsidR="00EC5995" w:rsidRPr="00531179" w14:paraId="0BF9C664" w14:textId="77777777" w:rsidTr="009163E6">
        <w:tc>
          <w:tcPr>
            <w:tcW w:w="3485" w:type="dxa"/>
          </w:tcPr>
          <w:p w14:paraId="7B006BB7" w14:textId="0DA6EDA9" w:rsidR="00EC5995" w:rsidRPr="00531179" w:rsidRDefault="00EC5995" w:rsidP="00EC5995">
            <w:pPr>
              <w:rPr>
                <w:lang w:eastAsia="zh-CN"/>
              </w:rPr>
            </w:pPr>
            <w:r w:rsidRPr="00531179">
              <w:rPr>
                <w:lang w:eastAsia="zh-CN"/>
              </w:rPr>
              <w:t>Maximum modulation orders of interfering DMRS ports supported</w:t>
            </w:r>
          </w:p>
        </w:tc>
        <w:tc>
          <w:tcPr>
            <w:tcW w:w="3486" w:type="dxa"/>
          </w:tcPr>
          <w:p w14:paraId="691367FC" w14:textId="77777777" w:rsidR="00EC5995" w:rsidRPr="00531179" w:rsidRDefault="00EC5995" w:rsidP="00EC5995">
            <w:pPr>
              <w:rPr>
                <w:rFonts w:eastAsiaTheme="minorEastAsia"/>
                <w:lang w:eastAsia="zh-CN"/>
              </w:rPr>
            </w:pPr>
            <w:r w:rsidRPr="00531179">
              <w:rPr>
                <w:rFonts w:eastAsiaTheme="minorEastAsia" w:hint="eastAsia"/>
                <w:lang w:eastAsia="zh-CN"/>
              </w:rPr>
              <w:t>O</w:t>
            </w:r>
            <w:r w:rsidRPr="00531179">
              <w:rPr>
                <w:rFonts w:eastAsiaTheme="minorEastAsia"/>
                <w:lang w:eastAsia="zh-CN"/>
              </w:rPr>
              <w:t>ption 1: By capability signalling</w:t>
            </w:r>
          </w:p>
          <w:p w14:paraId="5A3139B3" w14:textId="7DD99E3C" w:rsidR="00EC5995" w:rsidRPr="00531179" w:rsidRDefault="00EC5995" w:rsidP="00EC5995">
            <w:pPr>
              <w:rPr>
                <w:rFonts w:eastAsiaTheme="minorEastAsia"/>
                <w:lang w:eastAsia="zh-CN"/>
              </w:rPr>
            </w:pPr>
            <w:r w:rsidRPr="00531179">
              <w:rPr>
                <w:rFonts w:eastAsiaTheme="minorEastAsia"/>
                <w:lang w:eastAsia="zh-CN"/>
              </w:rPr>
              <w:t>Other options not plecluded</w:t>
            </w:r>
          </w:p>
        </w:tc>
        <w:tc>
          <w:tcPr>
            <w:tcW w:w="3486" w:type="dxa"/>
          </w:tcPr>
          <w:p w14:paraId="2D7F695C" w14:textId="77777777" w:rsidR="00EC5995" w:rsidRPr="00531179" w:rsidRDefault="00EC5995" w:rsidP="006302A7">
            <w:pPr>
              <w:rPr>
                <w:rFonts w:eastAsiaTheme="minorEastAsia"/>
                <w:lang w:eastAsia="zh-CN"/>
              </w:rPr>
            </w:pPr>
          </w:p>
        </w:tc>
      </w:tr>
    </w:tbl>
    <w:p w14:paraId="7D8A33EF" w14:textId="77777777" w:rsidR="009163E6" w:rsidRPr="00531179" w:rsidRDefault="009163E6" w:rsidP="006302A7">
      <w:pPr>
        <w:rPr>
          <w:rFonts w:eastAsiaTheme="minorEastAsia"/>
          <w:lang w:eastAsia="zh-CN"/>
        </w:rPr>
      </w:pPr>
    </w:p>
    <w:p w14:paraId="35256241" w14:textId="114BBDDF" w:rsidR="006302A7" w:rsidRPr="00531179" w:rsidRDefault="006302A7" w:rsidP="006302A7">
      <w:pPr>
        <w:snapToGrid w:val="0"/>
        <w:spacing w:before="60" w:after="60"/>
        <w:rPr>
          <w:rFonts w:eastAsia="Malgun Gothic"/>
          <w:b/>
          <w:u w:val="single"/>
          <w:lang w:eastAsia="ko-KR"/>
        </w:rPr>
      </w:pPr>
      <w:r w:rsidRPr="00531179">
        <w:rPr>
          <w:b/>
          <w:u w:val="single"/>
          <w:lang w:eastAsia="ko-KR"/>
        </w:rPr>
        <w:t>Issue 1-3-2:</w:t>
      </w:r>
      <w:r w:rsidRPr="00531179">
        <w:rPr>
          <w:u w:val="single"/>
        </w:rPr>
        <w:t xml:space="preserve"> </w:t>
      </w:r>
      <w:r w:rsidRPr="00531179">
        <w:rPr>
          <w:b/>
          <w:u w:val="single"/>
          <w:lang w:eastAsia="ko-KR"/>
        </w:rPr>
        <w:t>Capability granularity and details for the R-ML capability signalling</w:t>
      </w:r>
    </w:p>
    <w:p w14:paraId="11D4653E" w14:textId="06BF3F44" w:rsidR="006302A7" w:rsidRPr="00531179" w:rsidRDefault="00FC6E58"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Candidate options</w:t>
      </w:r>
      <w:r w:rsidR="006302A7" w:rsidRPr="00531179">
        <w:rPr>
          <w:rFonts w:eastAsia="宋体"/>
          <w:lang w:eastAsia="zh-CN"/>
        </w:rPr>
        <w:t>:</w:t>
      </w:r>
    </w:p>
    <w:p w14:paraId="1C3CADF4" w14:textId="71EAC048" w:rsidR="006302A7" w:rsidRPr="00531179" w:rsidRDefault="00FC6E58"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lang w:val="en-US" w:eastAsia="zh-CN"/>
        </w:rPr>
      </w:pPr>
      <w:r w:rsidRPr="00531179">
        <w:rPr>
          <w:rFonts w:eastAsia="等线"/>
          <w:lang w:val="en-US" w:eastAsia="zh-CN"/>
        </w:rPr>
        <w:t xml:space="preserve">Option </w:t>
      </w:r>
      <w:r w:rsidR="006302A7" w:rsidRPr="00531179">
        <w:rPr>
          <w:rFonts w:eastAsia="等线"/>
          <w:lang w:val="en-US" w:eastAsia="zh-CN"/>
        </w:rPr>
        <w:t>1: Align with the Rel-17 MMSE-IRC for MU-MIMO, i.e., per UE, no FDD/TDD difference, FR1 only.</w:t>
      </w:r>
    </w:p>
    <w:p w14:paraId="5EEA267B" w14:textId="55DF8D48" w:rsidR="006302A7" w:rsidRPr="00531179" w:rsidRDefault="00FC6E58"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lang w:val="en-US" w:eastAsia="zh-CN"/>
        </w:rPr>
      </w:pPr>
      <w:r w:rsidRPr="00531179">
        <w:rPr>
          <w:rFonts w:eastAsia="等线"/>
          <w:lang w:val="en-US" w:eastAsia="zh-CN"/>
        </w:rPr>
        <w:t>Option</w:t>
      </w:r>
      <w:r w:rsidR="006302A7" w:rsidRPr="00531179">
        <w:rPr>
          <w:rFonts w:eastAsia="等线"/>
          <w:lang w:val="en-US" w:eastAsia="zh-CN"/>
        </w:rPr>
        <w:t xml:space="preserve"> 2: Introduce per CC per band per band combination (Per-FSPC) UE capability for Rel-18 MU-MIMO receiver</w:t>
      </w:r>
    </w:p>
    <w:p w14:paraId="07E2052E" w14:textId="0E764F51" w:rsidR="006302A7" w:rsidRPr="00531179" w:rsidRDefault="006302A7" w:rsidP="006302A7">
      <w:pPr>
        <w:pStyle w:val="B1"/>
        <w:ind w:left="0" w:firstLine="0"/>
        <w:rPr>
          <w:rFonts w:eastAsiaTheme="minorEastAsia"/>
          <w:lang w:eastAsia="zh-CN"/>
        </w:rPr>
      </w:pPr>
    </w:p>
    <w:p w14:paraId="4A10137B" w14:textId="56D75AD6" w:rsidR="006302A7" w:rsidRPr="00531179" w:rsidRDefault="006302A7" w:rsidP="006302A7">
      <w:pPr>
        <w:pStyle w:val="1"/>
        <w:rPr>
          <w:sz w:val="32"/>
          <w:szCs w:val="18"/>
        </w:rPr>
      </w:pPr>
      <w:r w:rsidRPr="00531179">
        <w:rPr>
          <w:sz w:val="32"/>
          <w:szCs w:val="18"/>
        </w:rPr>
        <w:t>&lt;Topic #2: Phase II test parameters&gt;</w:t>
      </w:r>
    </w:p>
    <w:p w14:paraId="0C4939E6" w14:textId="77777777" w:rsidR="006302A7" w:rsidRPr="00531179" w:rsidRDefault="006302A7" w:rsidP="006302A7">
      <w:pPr>
        <w:snapToGrid w:val="0"/>
        <w:spacing w:before="60" w:after="60"/>
        <w:rPr>
          <w:b/>
          <w:u w:val="single"/>
          <w:lang w:eastAsia="en-US"/>
        </w:rPr>
      </w:pPr>
      <w:r w:rsidRPr="00531179">
        <w:rPr>
          <w:b/>
          <w:u w:val="single"/>
        </w:rPr>
        <w:t>Issue 2-1: Test scope</w:t>
      </w:r>
    </w:p>
    <w:p w14:paraId="703EEC77" w14:textId="238F2647" w:rsidR="006302A7" w:rsidRPr="00531179" w:rsidRDefault="00BA545C"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Candidate options</w:t>
      </w:r>
    </w:p>
    <w:p w14:paraId="39028F1C" w14:textId="52130484" w:rsidR="006302A7" w:rsidRPr="00531179" w:rsidRDefault="006302A7"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Option 1: Reuse the same test scope for Rel-17 MMSE-IRC for MU-MIMO</w:t>
      </w:r>
    </w:p>
    <w:p w14:paraId="32390502" w14:textId="77777777" w:rsidR="006302A7" w:rsidRPr="00531179" w:rsidRDefault="006302A7" w:rsidP="006302A7">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Both FDD 15kHz SCS with 10MHz CHBW and TDD 30kHz SCS with 40MHz CHBW</w:t>
      </w:r>
    </w:p>
    <w:p w14:paraId="5081DD6A" w14:textId="77777777" w:rsidR="006302A7" w:rsidRPr="00531179" w:rsidRDefault="006302A7" w:rsidP="006302A7">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2Tx-2Rx with rank 1 for both target and co-scheduled UE on each PRB.</w:t>
      </w:r>
    </w:p>
    <w:p w14:paraId="2118147C" w14:textId="77777777" w:rsidR="006302A7" w:rsidRPr="00531179" w:rsidRDefault="006302A7" w:rsidP="006302A7">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2Tx-4Rx with rank 1 for both target and co-scheduled UE on each PRB.</w:t>
      </w:r>
    </w:p>
    <w:p w14:paraId="33D69EE2" w14:textId="3EA10DA0" w:rsidR="006302A7" w:rsidRPr="00531179" w:rsidRDefault="006302A7" w:rsidP="006302A7">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4Tx-4Rx with rank 2 transmission for both target and co-scheduled UE on each PRB</w:t>
      </w:r>
    </w:p>
    <w:p w14:paraId="43948C84" w14:textId="5663BA50" w:rsidR="00BA545C" w:rsidRPr="00531179" w:rsidRDefault="00BA545C" w:rsidP="00BA545C">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531179">
        <w:rPr>
          <w:rFonts w:eastAsiaTheme="minorEastAsia" w:hint="eastAsia"/>
          <w:lang w:eastAsia="zh-CN"/>
        </w:rPr>
        <w:t>O</w:t>
      </w:r>
      <w:r w:rsidRPr="00531179">
        <w:rPr>
          <w:rFonts w:eastAsiaTheme="minorEastAsia"/>
          <w:lang w:eastAsia="zh-CN"/>
        </w:rPr>
        <w:t xml:space="preserve">ther </w:t>
      </w:r>
      <w:r w:rsidRPr="00531179">
        <w:rPr>
          <w:lang w:eastAsia="zh-CN"/>
        </w:rPr>
        <w:t>options</w:t>
      </w:r>
      <w:r w:rsidRPr="00531179">
        <w:rPr>
          <w:rFonts w:eastAsiaTheme="minorEastAsia"/>
          <w:lang w:eastAsia="zh-CN"/>
        </w:rPr>
        <w:t xml:space="preserve"> are not precluded.</w:t>
      </w:r>
    </w:p>
    <w:p w14:paraId="39A16BE5" w14:textId="77777777" w:rsidR="006302A7" w:rsidRPr="00531179" w:rsidRDefault="006302A7" w:rsidP="006302A7">
      <w:pPr>
        <w:widowControl w:val="0"/>
        <w:tabs>
          <w:tab w:val="left" w:pos="484"/>
          <w:tab w:val="left" w:pos="709"/>
          <w:tab w:val="left" w:pos="1440"/>
          <w:tab w:val="left" w:pos="1701"/>
        </w:tabs>
        <w:snapToGrid w:val="0"/>
        <w:spacing w:before="60" w:after="60"/>
        <w:rPr>
          <w:lang w:eastAsia="zh-CN"/>
        </w:rPr>
      </w:pPr>
    </w:p>
    <w:p w14:paraId="00B50F94" w14:textId="77777777" w:rsidR="006302A7" w:rsidRPr="00531179" w:rsidRDefault="006302A7" w:rsidP="006302A7">
      <w:pPr>
        <w:snapToGrid w:val="0"/>
        <w:spacing w:before="60" w:after="60"/>
        <w:rPr>
          <w:b/>
          <w:u w:val="single"/>
          <w:lang w:eastAsia="en-US"/>
        </w:rPr>
      </w:pPr>
      <w:r w:rsidRPr="00531179">
        <w:rPr>
          <w:b/>
          <w:u w:val="single"/>
        </w:rPr>
        <w:t>Issue 2-2: Co-scheduled UE number</w:t>
      </w:r>
    </w:p>
    <w:p w14:paraId="2768BEC3" w14:textId="417A6846" w:rsidR="006302A7" w:rsidRPr="00531179" w:rsidRDefault="00BA545C"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Candidate options</w:t>
      </w:r>
    </w:p>
    <w:p w14:paraId="786AFD8D" w14:textId="74DD4ED3" w:rsidR="006302A7" w:rsidRPr="00531179" w:rsidRDefault="006302A7"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Option 1: Defining requirements with R-ML receiver for the case of 1 co-scheduled UE</w:t>
      </w:r>
    </w:p>
    <w:p w14:paraId="6925E21F" w14:textId="338A9CB3" w:rsidR="00C45CCF" w:rsidRPr="00531179" w:rsidRDefault="00C45CCF"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rFonts w:eastAsia="宋体" w:hint="eastAsia"/>
          <w:lang w:eastAsia="zh-CN"/>
        </w:rPr>
        <w:t>O</w:t>
      </w:r>
      <w:r w:rsidRPr="00531179">
        <w:rPr>
          <w:rFonts w:eastAsia="宋体"/>
          <w:lang w:eastAsia="zh-CN"/>
        </w:rPr>
        <w:t>ther options are not precluded.</w:t>
      </w:r>
    </w:p>
    <w:p w14:paraId="310D3D99" w14:textId="77777777" w:rsidR="006302A7" w:rsidRPr="00531179" w:rsidRDefault="006302A7" w:rsidP="006302A7">
      <w:pPr>
        <w:widowControl w:val="0"/>
        <w:tabs>
          <w:tab w:val="left" w:pos="484"/>
          <w:tab w:val="left" w:pos="709"/>
          <w:tab w:val="left" w:pos="1440"/>
          <w:tab w:val="left" w:pos="1701"/>
        </w:tabs>
        <w:snapToGrid w:val="0"/>
        <w:spacing w:before="60" w:after="60"/>
        <w:rPr>
          <w:lang w:eastAsia="zh-CN"/>
        </w:rPr>
      </w:pPr>
    </w:p>
    <w:p w14:paraId="6400EB2D" w14:textId="77777777" w:rsidR="006302A7" w:rsidRPr="00531179" w:rsidRDefault="006302A7" w:rsidP="006302A7">
      <w:pPr>
        <w:snapToGrid w:val="0"/>
        <w:spacing w:before="60" w:after="60"/>
        <w:rPr>
          <w:b/>
          <w:u w:val="single"/>
          <w:lang w:eastAsia="en-US"/>
        </w:rPr>
      </w:pPr>
      <w:r w:rsidRPr="00531179">
        <w:rPr>
          <w:b/>
          <w:u w:val="single"/>
        </w:rPr>
        <w:t>Issue 2-3: Frequency domain resource allocation</w:t>
      </w:r>
    </w:p>
    <w:p w14:paraId="2C3B8D8A" w14:textId="45D0171A" w:rsidR="006302A7" w:rsidRPr="00531179" w:rsidRDefault="0011649D"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Candidate options</w:t>
      </w:r>
      <w:r w:rsidR="006302A7" w:rsidRPr="00531179">
        <w:rPr>
          <w:rFonts w:eastAsia="宋体"/>
          <w:lang w:eastAsia="zh-CN"/>
        </w:rPr>
        <w:t>:</w:t>
      </w:r>
    </w:p>
    <w:p w14:paraId="03B1B7FC" w14:textId="29B6CA66" w:rsidR="006302A7" w:rsidRPr="00531179" w:rsidRDefault="006302A7"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lastRenderedPageBreak/>
        <w:t xml:space="preserve">Option 1: </w:t>
      </w:r>
      <w:proofErr w:type="gramStart"/>
      <w:r w:rsidRPr="00531179">
        <w:rPr>
          <w:lang w:eastAsia="zh-CN"/>
        </w:rPr>
        <w:t>Additionally</w:t>
      </w:r>
      <w:proofErr w:type="gramEnd"/>
      <w:r w:rsidRPr="00531179">
        <w:rPr>
          <w:lang w:eastAsia="zh-CN"/>
        </w:rPr>
        <w:t xml:space="preserve"> define requirements for cases with partial CHBW FDRA of co-scheduled UE, i.e., Cover both full and partial CHBW resource allocation for the co-scheduled UE, and full CHBW resource allocation for the target UE </w:t>
      </w:r>
    </w:p>
    <w:p w14:paraId="7986A610" w14:textId="32297048" w:rsidR="0011649D" w:rsidRPr="00531179" w:rsidRDefault="0011649D" w:rsidP="0011649D">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rFonts w:eastAsia="宋体" w:hint="eastAsia"/>
          <w:lang w:eastAsia="zh-CN"/>
        </w:rPr>
        <w:t>O</w:t>
      </w:r>
      <w:r w:rsidRPr="00531179">
        <w:rPr>
          <w:rFonts w:eastAsia="宋体"/>
          <w:lang w:eastAsia="zh-CN"/>
        </w:rPr>
        <w:t>ther options are not precluded.</w:t>
      </w:r>
    </w:p>
    <w:p w14:paraId="1E7F3F6B" w14:textId="77777777" w:rsidR="006302A7" w:rsidRPr="00531179" w:rsidRDefault="006302A7" w:rsidP="006302A7">
      <w:pPr>
        <w:widowControl w:val="0"/>
        <w:tabs>
          <w:tab w:val="left" w:pos="484"/>
          <w:tab w:val="left" w:pos="709"/>
          <w:tab w:val="left" w:pos="1440"/>
          <w:tab w:val="left" w:pos="1701"/>
        </w:tabs>
        <w:snapToGrid w:val="0"/>
        <w:spacing w:before="60" w:after="60"/>
        <w:rPr>
          <w:lang w:eastAsia="zh-CN"/>
        </w:rPr>
      </w:pPr>
    </w:p>
    <w:p w14:paraId="12B09DDA" w14:textId="77777777" w:rsidR="006302A7" w:rsidRPr="00531179" w:rsidRDefault="006302A7" w:rsidP="006302A7">
      <w:pPr>
        <w:snapToGrid w:val="0"/>
        <w:spacing w:before="60" w:after="60"/>
        <w:rPr>
          <w:b/>
          <w:u w:val="single"/>
          <w:lang w:eastAsia="en-US"/>
        </w:rPr>
      </w:pPr>
      <w:r w:rsidRPr="00531179">
        <w:rPr>
          <w:b/>
          <w:u w:val="single"/>
        </w:rPr>
        <w:t>Issue 2-4: Test setting for the RAN4 agreed network default assumptions</w:t>
      </w:r>
    </w:p>
    <w:p w14:paraId="1CA46D98" w14:textId="12E390BB" w:rsidR="006302A7" w:rsidRPr="00531179" w:rsidRDefault="0011649D"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Candidate options:</w:t>
      </w:r>
    </w:p>
    <w:p w14:paraId="6B0D18F0" w14:textId="5B1314E3" w:rsidR="006302A7" w:rsidRPr="00531179" w:rsidRDefault="006302A7"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Option 1: For phase II tests, all the RAN4 agreed network default assumptions should be valid</w:t>
      </w:r>
    </w:p>
    <w:p w14:paraId="737C42E3" w14:textId="5AA7E9AC" w:rsidR="0011649D" w:rsidRPr="00531179" w:rsidRDefault="006302A7" w:rsidP="0011649D">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Option 1A: On top of Option 1, additional tests with invalid network default assumptions should be considered if additional UE capabilities will be introduced for the UE capable of performing advanced receiving under invalid network default assumptions.</w:t>
      </w:r>
    </w:p>
    <w:p w14:paraId="0F46E5D3" w14:textId="77777777" w:rsidR="0011649D" w:rsidRPr="00531179" w:rsidRDefault="0011649D" w:rsidP="0011649D">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rFonts w:eastAsia="宋体" w:hint="eastAsia"/>
          <w:lang w:eastAsia="zh-CN"/>
        </w:rPr>
        <w:t>O</w:t>
      </w:r>
      <w:r w:rsidRPr="00531179">
        <w:rPr>
          <w:rFonts w:eastAsia="宋体"/>
          <w:lang w:eastAsia="zh-CN"/>
        </w:rPr>
        <w:t>ther options are not precluded.</w:t>
      </w:r>
    </w:p>
    <w:p w14:paraId="182BC4B9" w14:textId="77777777" w:rsidR="006302A7" w:rsidRPr="00531179" w:rsidRDefault="006302A7" w:rsidP="006302A7">
      <w:pPr>
        <w:widowControl w:val="0"/>
        <w:tabs>
          <w:tab w:val="left" w:pos="484"/>
          <w:tab w:val="left" w:pos="709"/>
          <w:tab w:val="left" w:pos="1440"/>
          <w:tab w:val="left" w:pos="1701"/>
        </w:tabs>
        <w:snapToGrid w:val="0"/>
        <w:spacing w:before="60" w:after="60"/>
        <w:rPr>
          <w:lang w:eastAsia="zh-CN"/>
        </w:rPr>
      </w:pPr>
    </w:p>
    <w:p w14:paraId="62269E22" w14:textId="77777777" w:rsidR="006302A7" w:rsidRPr="00531179" w:rsidRDefault="006302A7" w:rsidP="006302A7">
      <w:pPr>
        <w:snapToGrid w:val="0"/>
        <w:spacing w:before="60" w:after="60"/>
        <w:rPr>
          <w:b/>
          <w:u w:val="single"/>
          <w:lang w:eastAsia="en-US"/>
        </w:rPr>
      </w:pPr>
      <w:r w:rsidRPr="00531179">
        <w:rPr>
          <w:b/>
          <w:u w:val="single"/>
        </w:rPr>
        <w:t>Issue 2-5: MCS Table</w:t>
      </w:r>
    </w:p>
    <w:p w14:paraId="7E8D6FA4" w14:textId="7082F093" w:rsidR="006302A7" w:rsidRPr="00531179" w:rsidRDefault="0011649D"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Candidate options:</w:t>
      </w:r>
    </w:p>
    <w:p w14:paraId="6B31F640" w14:textId="18375076" w:rsidR="0011649D" w:rsidRPr="00531179" w:rsidRDefault="006302A7" w:rsidP="0011649D">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Option 1: The maximum MCS table is 256QAM or 64QAM MCS table, i.e., 1024QAM is not covered</w:t>
      </w:r>
    </w:p>
    <w:p w14:paraId="5CA24CDF" w14:textId="77777777" w:rsidR="0011649D" w:rsidRPr="00531179" w:rsidRDefault="0011649D" w:rsidP="0011649D">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rFonts w:eastAsia="宋体" w:hint="eastAsia"/>
          <w:lang w:eastAsia="zh-CN"/>
        </w:rPr>
        <w:t>O</w:t>
      </w:r>
      <w:r w:rsidRPr="00531179">
        <w:rPr>
          <w:rFonts w:eastAsia="宋体"/>
          <w:lang w:eastAsia="zh-CN"/>
        </w:rPr>
        <w:t>ther options are not precluded.</w:t>
      </w:r>
    </w:p>
    <w:p w14:paraId="0FC2C217" w14:textId="77777777" w:rsidR="006302A7" w:rsidRPr="00531179" w:rsidRDefault="006302A7" w:rsidP="006302A7">
      <w:pPr>
        <w:widowControl w:val="0"/>
        <w:tabs>
          <w:tab w:val="left" w:pos="484"/>
          <w:tab w:val="left" w:pos="709"/>
          <w:tab w:val="left" w:pos="1440"/>
          <w:tab w:val="left" w:pos="1701"/>
        </w:tabs>
        <w:snapToGrid w:val="0"/>
        <w:spacing w:before="60" w:after="60"/>
        <w:rPr>
          <w:lang w:eastAsia="zh-CN"/>
        </w:rPr>
      </w:pPr>
    </w:p>
    <w:p w14:paraId="3D9CB449" w14:textId="77777777" w:rsidR="006302A7" w:rsidRPr="00531179" w:rsidRDefault="006302A7" w:rsidP="006302A7">
      <w:pPr>
        <w:snapToGrid w:val="0"/>
        <w:spacing w:before="60" w:after="60"/>
        <w:rPr>
          <w:b/>
          <w:u w:val="single"/>
          <w:lang w:eastAsia="en-US"/>
        </w:rPr>
      </w:pPr>
      <w:r w:rsidRPr="00531179">
        <w:rPr>
          <w:b/>
          <w:u w:val="single"/>
        </w:rPr>
        <w:t>Issue 2-6: Precoder selection for co-scheduled UE</w:t>
      </w:r>
    </w:p>
    <w:p w14:paraId="2B851044" w14:textId="7582EDAC" w:rsidR="006302A7" w:rsidRPr="00531179" w:rsidRDefault="0011649D"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Candidate options:</w:t>
      </w:r>
    </w:p>
    <w:p w14:paraId="2ACDC557" w14:textId="202FB30E" w:rsidR="006302A7" w:rsidRPr="00531179" w:rsidRDefault="006302A7"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Option 1: Only consider orthogonal PMI selection with the target U</w:t>
      </w:r>
      <w:r w:rsidR="0011649D" w:rsidRPr="00531179">
        <w:rPr>
          <w:lang w:eastAsia="zh-CN"/>
        </w:rPr>
        <w:t>E</w:t>
      </w:r>
    </w:p>
    <w:p w14:paraId="29288670" w14:textId="12BA4A3C" w:rsidR="0011649D" w:rsidRPr="00531179" w:rsidRDefault="0011649D"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rFonts w:eastAsia="宋体" w:hint="eastAsia"/>
          <w:lang w:eastAsia="zh-CN"/>
        </w:rPr>
        <w:t>O</w:t>
      </w:r>
      <w:r w:rsidRPr="00531179">
        <w:rPr>
          <w:rFonts w:eastAsia="宋体"/>
          <w:lang w:eastAsia="zh-CN"/>
        </w:rPr>
        <w:t>ther options are not precluded.</w:t>
      </w:r>
    </w:p>
    <w:p w14:paraId="7E236EEE" w14:textId="77777777" w:rsidR="006302A7" w:rsidRPr="00531179" w:rsidRDefault="006302A7" w:rsidP="006302A7">
      <w:pPr>
        <w:widowControl w:val="0"/>
        <w:tabs>
          <w:tab w:val="left" w:pos="484"/>
          <w:tab w:val="left" w:pos="709"/>
          <w:tab w:val="left" w:pos="1440"/>
          <w:tab w:val="left" w:pos="1701"/>
        </w:tabs>
        <w:snapToGrid w:val="0"/>
        <w:spacing w:before="60" w:after="60"/>
        <w:rPr>
          <w:lang w:eastAsia="zh-CN"/>
        </w:rPr>
      </w:pPr>
    </w:p>
    <w:p w14:paraId="306391C1" w14:textId="77777777" w:rsidR="006302A7" w:rsidRPr="00531179" w:rsidRDefault="006302A7" w:rsidP="006302A7">
      <w:pPr>
        <w:snapToGrid w:val="0"/>
        <w:spacing w:before="60" w:after="60"/>
        <w:rPr>
          <w:b/>
          <w:u w:val="single"/>
          <w:lang w:eastAsia="en-US"/>
        </w:rPr>
      </w:pPr>
      <w:r w:rsidRPr="00531179">
        <w:rPr>
          <w:b/>
          <w:u w:val="single"/>
        </w:rPr>
        <w:t>Issue 2-7: Test setting</w:t>
      </w:r>
      <w:r w:rsidRPr="00531179">
        <w:rPr>
          <w:rFonts w:eastAsiaTheme="minorEastAsia"/>
          <w:b/>
          <w:u w:val="single"/>
          <w:lang w:eastAsia="zh-CN"/>
        </w:rPr>
        <w:t xml:space="preserve"> for R-ML without modulation order blind detection</w:t>
      </w:r>
    </w:p>
    <w:p w14:paraId="76DB652A" w14:textId="68C68874" w:rsidR="006302A7" w:rsidRPr="00531179" w:rsidRDefault="0011649D"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Candidate options:</w:t>
      </w:r>
    </w:p>
    <w:p w14:paraId="59C4E41B" w14:textId="7C3BD832" w:rsidR="006302A7" w:rsidRPr="00531179" w:rsidRDefault="00FC6E58"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 xml:space="preserve">Option </w:t>
      </w:r>
      <w:r w:rsidR="006302A7" w:rsidRPr="00531179">
        <w:rPr>
          <w:lang w:eastAsia="zh-CN"/>
        </w:rPr>
        <w:t>1: 1 co-scheduled UE with single modulation order should be considered. The UE should be informed DCI 1~5 according to the allocated modulation order</w:t>
      </w:r>
    </w:p>
    <w:p w14:paraId="716FD6B8" w14:textId="1EE1FC96" w:rsidR="006302A7" w:rsidRPr="00531179" w:rsidRDefault="00FC6E58"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531179">
        <w:rPr>
          <w:lang w:eastAsia="zh-CN"/>
        </w:rPr>
        <w:t>Option</w:t>
      </w:r>
      <w:r w:rsidR="006302A7" w:rsidRPr="00531179">
        <w:rPr>
          <w:lang w:eastAsia="zh-CN"/>
        </w:rPr>
        <w:t xml:space="preserve"> 2:</w:t>
      </w:r>
    </w:p>
    <w:p w14:paraId="6A8D34CC" w14:textId="77777777" w:rsidR="006302A7" w:rsidRPr="00531179" w:rsidRDefault="006302A7" w:rsidP="006302A7">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 xml:space="preserve">Rank 1+1, TDLC300-100 medium </w:t>
      </w:r>
    </w:p>
    <w:p w14:paraId="462F5BF0" w14:textId="77777777" w:rsidR="006302A7" w:rsidRPr="00531179" w:rsidRDefault="006302A7" w:rsidP="006302A7">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 xml:space="preserve">Rank 2+2, TDLA30-10 Low </w:t>
      </w:r>
    </w:p>
    <w:p w14:paraId="21E6DA42" w14:textId="77777777" w:rsidR="006302A7" w:rsidRPr="00531179" w:rsidRDefault="006302A7" w:rsidP="006302A7">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QPSK configured for co-scheduled UE</w:t>
      </w:r>
    </w:p>
    <w:p w14:paraId="5A85F41F" w14:textId="77777777" w:rsidR="006302A7" w:rsidRPr="00531179" w:rsidRDefault="006302A7" w:rsidP="006302A7">
      <w:pPr>
        <w:widowControl w:val="0"/>
        <w:tabs>
          <w:tab w:val="left" w:pos="484"/>
          <w:tab w:val="left" w:pos="709"/>
          <w:tab w:val="left" w:pos="1440"/>
          <w:tab w:val="left" w:pos="1701"/>
        </w:tabs>
        <w:snapToGrid w:val="0"/>
        <w:spacing w:before="60" w:after="60"/>
        <w:rPr>
          <w:lang w:eastAsia="zh-CN"/>
        </w:rPr>
      </w:pPr>
    </w:p>
    <w:p w14:paraId="5FF33E00" w14:textId="77777777" w:rsidR="006302A7" w:rsidRPr="00531179" w:rsidRDefault="006302A7" w:rsidP="006302A7">
      <w:pPr>
        <w:snapToGrid w:val="0"/>
        <w:spacing w:before="60" w:after="60"/>
        <w:rPr>
          <w:b/>
          <w:u w:val="single"/>
          <w:lang w:eastAsia="en-US"/>
        </w:rPr>
      </w:pPr>
      <w:r w:rsidRPr="00531179">
        <w:rPr>
          <w:b/>
          <w:u w:val="single"/>
        </w:rPr>
        <w:t>Issue 2-8: Test setting</w:t>
      </w:r>
      <w:r w:rsidRPr="00531179">
        <w:rPr>
          <w:rFonts w:eastAsiaTheme="minorEastAsia"/>
          <w:b/>
          <w:u w:val="single"/>
          <w:lang w:eastAsia="zh-CN"/>
        </w:rPr>
        <w:t xml:space="preserve"> for R-ML with modulation order blind detection</w:t>
      </w:r>
    </w:p>
    <w:p w14:paraId="119E5FB1" w14:textId="59CD42B1" w:rsidR="006302A7" w:rsidRPr="00531179" w:rsidRDefault="0011649D"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Candidate options:</w:t>
      </w:r>
    </w:p>
    <w:p w14:paraId="03C9CD0A" w14:textId="5EA3DB3C" w:rsidR="006302A7" w:rsidRPr="00531179" w:rsidRDefault="00FC6E58"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Option</w:t>
      </w:r>
      <w:r w:rsidR="006302A7" w:rsidRPr="00531179">
        <w:rPr>
          <w:lang w:eastAsia="zh-CN"/>
        </w:rPr>
        <w:t xml:space="preserve"> 1: In the test with target UE full CHBW allocation, define the test under following configurations and the UE should be informed DCI 6</w:t>
      </w:r>
    </w:p>
    <w:p w14:paraId="6FCBB3E6" w14:textId="77777777" w:rsidR="006302A7" w:rsidRPr="00531179" w:rsidRDefault="006302A7" w:rsidP="006302A7">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Co-UE1: Partial CHBW allocation with QPSK</w:t>
      </w:r>
    </w:p>
    <w:p w14:paraId="74C17264" w14:textId="77777777" w:rsidR="006302A7" w:rsidRPr="00531179" w:rsidRDefault="006302A7" w:rsidP="006302A7">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Co-UE2: Partial CHBW allocation with 16QAM</w:t>
      </w:r>
    </w:p>
    <w:p w14:paraId="3C4E5FA3" w14:textId="4F1E7758" w:rsidR="006302A7" w:rsidRPr="00531179" w:rsidRDefault="00FC6E58"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531179">
        <w:rPr>
          <w:lang w:eastAsia="zh-CN"/>
        </w:rPr>
        <w:t>Option</w:t>
      </w:r>
      <w:r w:rsidR="006302A7" w:rsidRPr="00531179">
        <w:rPr>
          <w:lang w:eastAsia="zh-CN"/>
        </w:rPr>
        <w:t xml:space="preserve"> 2:</w:t>
      </w:r>
    </w:p>
    <w:p w14:paraId="25B7CD0E" w14:textId="77777777" w:rsidR="006302A7" w:rsidRPr="00531179" w:rsidRDefault="006302A7" w:rsidP="006302A7">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 xml:space="preserve">Rank 1+1, TDLC300-100 medium </w:t>
      </w:r>
    </w:p>
    <w:p w14:paraId="17424796" w14:textId="77777777" w:rsidR="006302A7" w:rsidRPr="00531179" w:rsidRDefault="006302A7" w:rsidP="006302A7">
      <w:pPr>
        <w:widowControl w:val="0"/>
        <w:numPr>
          <w:ilvl w:val="2"/>
          <w:numId w:val="16"/>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531179">
        <w:rPr>
          <w:lang w:eastAsia="zh-CN"/>
        </w:rPr>
        <w:t>QPSK configured for co-scheduled UE</w:t>
      </w:r>
    </w:p>
    <w:p w14:paraId="3C13F69E" w14:textId="77777777" w:rsidR="0011649D" w:rsidRPr="00531179" w:rsidRDefault="0011649D" w:rsidP="006302A7">
      <w:pPr>
        <w:widowControl w:val="0"/>
        <w:tabs>
          <w:tab w:val="left" w:pos="484"/>
          <w:tab w:val="left" w:pos="709"/>
          <w:tab w:val="left" w:pos="1440"/>
          <w:tab w:val="left" w:pos="1701"/>
        </w:tabs>
        <w:snapToGrid w:val="0"/>
        <w:spacing w:before="60" w:after="60"/>
        <w:rPr>
          <w:rFonts w:eastAsiaTheme="minorEastAsia"/>
          <w:lang w:eastAsia="zh-CN"/>
        </w:rPr>
      </w:pPr>
    </w:p>
    <w:p w14:paraId="7462C038" w14:textId="77777777" w:rsidR="006302A7" w:rsidRPr="00531179" w:rsidRDefault="006302A7" w:rsidP="006302A7">
      <w:pPr>
        <w:snapToGrid w:val="0"/>
        <w:spacing w:before="60" w:after="60"/>
        <w:rPr>
          <w:b/>
          <w:u w:val="single"/>
          <w:lang w:eastAsia="en-US"/>
        </w:rPr>
      </w:pPr>
      <w:r w:rsidRPr="00531179">
        <w:rPr>
          <w:b/>
          <w:u w:val="single"/>
        </w:rPr>
        <w:t xml:space="preserve">Issue 2-9: </w:t>
      </w:r>
      <w:r w:rsidRPr="00531179">
        <w:rPr>
          <w:rFonts w:eastAsiaTheme="minorEastAsia"/>
          <w:b/>
          <w:u w:val="single"/>
          <w:lang w:eastAsia="zh-CN"/>
        </w:rPr>
        <w:t>Other parameters</w:t>
      </w:r>
    </w:p>
    <w:p w14:paraId="0B7529F2" w14:textId="5B9A6B4B" w:rsidR="006302A7" w:rsidRPr="00531179" w:rsidRDefault="0011649D" w:rsidP="006302A7">
      <w:pPr>
        <w:pStyle w:val="af9"/>
        <w:numPr>
          <w:ilvl w:val="0"/>
          <w:numId w:val="14"/>
        </w:numPr>
        <w:overflowPunct/>
        <w:autoSpaceDE/>
        <w:adjustRightInd/>
        <w:snapToGrid w:val="0"/>
        <w:spacing w:before="60" w:after="60"/>
        <w:ind w:left="284" w:firstLineChars="0" w:hanging="284"/>
        <w:textAlignment w:val="auto"/>
        <w:rPr>
          <w:rFonts w:eastAsia="宋体"/>
          <w:lang w:eastAsia="zh-CN"/>
        </w:rPr>
      </w:pPr>
      <w:r w:rsidRPr="00531179">
        <w:rPr>
          <w:rFonts w:eastAsia="宋体"/>
          <w:lang w:eastAsia="zh-CN"/>
        </w:rPr>
        <w:t>Candidate options</w:t>
      </w:r>
    </w:p>
    <w:p w14:paraId="28D6D74C" w14:textId="47D3A309" w:rsidR="006302A7" w:rsidRPr="00531179" w:rsidRDefault="006302A7"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lang w:eastAsia="zh-CN"/>
        </w:rPr>
        <w:t>Option 1: Reuse the phase I simulation assumptions as a start point</w:t>
      </w:r>
    </w:p>
    <w:p w14:paraId="1D226E62" w14:textId="4BD109B4" w:rsidR="0011649D" w:rsidRPr="00531179" w:rsidRDefault="0011649D" w:rsidP="006302A7">
      <w:pPr>
        <w:widowControl w:val="0"/>
        <w:numPr>
          <w:ilvl w:val="1"/>
          <w:numId w:val="15"/>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531179">
        <w:rPr>
          <w:rFonts w:eastAsia="宋体" w:hint="eastAsia"/>
          <w:lang w:eastAsia="zh-CN"/>
        </w:rPr>
        <w:t>O</w:t>
      </w:r>
      <w:r w:rsidRPr="00531179">
        <w:rPr>
          <w:rFonts w:eastAsia="宋体"/>
          <w:lang w:eastAsia="zh-CN"/>
        </w:rPr>
        <w:t>ther options are not precluded</w:t>
      </w:r>
    </w:p>
    <w:p w14:paraId="6BCD9D15" w14:textId="2D6E2797" w:rsidR="006302A7" w:rsidRPr="00531179" w:rsidRDefault="006302A7" w:rsidP="006302A7">
      <w:pPr>
        <w:pStyle w:val="B1"/>
        <w:ind w:left="0" w:firstLine="0"/>
        <w:rPr>
          <w:rFonts w:eastAsiaTheme="minorEastAsia"/>
          <w:lang w:eastAsia="zh-CN"/>
        </w:rPr>
      </w:pPr>
    </w:p>
    <w:sectPr w:rsidR="006302A7" w:rsidRPr="00531179">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D26D9" w14:textId="77777777" w:rsidR="000E4761" w:rsidRDefault="000E4761" w:rsidP="00EC611D">
      <w:pPr>
        <w:spacing w:after="0"/>
      </w:pPr>
      <w:r>
        <w:separator/>
      </w:r>
    </w:p>
  </w:endnote>
  <w:endnote w:type="continuationSeparator" w:id="0">
    <w:p w14:paraId="1DCACE36" w14:textId="77777777" w:rsidR="000E4761" w:rsidRDefault="000E4761" w:rsidP="00EC61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C6468" w14:textId="77777777" w:rsidR="000E4761" w:rsidRDefault="000E4761" w:rsidP="00EC611D">
      <w:pPr>
        <w:spacing w:after="0"/>
      </w:pPr>
      <w:r>
        <w:separator/>
      </w:r>
    </w:p>
  </w:footnote>
  <w:footnote w:type="continuationSeparator" w:id="0">
    <w:p w14:paraId="17766487" w14:textId="77777777" w:rsidR="000E4761" w:rsidRDefault="000E4761" w:rsidP="00EC61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92588"/>
    <w:multiLevelType w:val="multilevel"/>
    <w:tmpl w:val="043925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32069F4"/>
    <w:multiLevelType w:val="hybridMultilevel"/>
    <w:tmpl w:val="C4D80B6E"/>
    <w:lvl w:ilvl="0" w:tplc="3B5C9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4" w15:restartNumberingAfterBreak="0">
    <w:nsid w:val="210E5EFC"/>
    <w:multiLevelType w:val="hybridMultilevel"/>
    <w:tmpl w:val="28A240C0"/>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1930F96"/>
    <w:multiLevelType w:val="multilevel"/>
    <w:tmpl w:val="31930F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51808AF"/>
    <w:multiLevelType w:val="hybridMultilevel"/>
    <w:tmpl w:val="C3BC815E"/>
    <w:lvl w:ilvl="0" w:tplc="04190005">
      <w:start w:val="1"/>
      <w:numFmt w:val="bullet"/>
      <w:lvlText w:val=""/>
      <w:lvlJc w:val="left"/>
      <w:pPr>
        <w:ind w:left="1441" w:hanging="420"/>
      </w:pPr>
      <w:rPr>
        <w:rFonts w:ascii="Wingdings" w:hAnsi="Wingdings" w:hint="default"/>
      </w:rPr>
    </w:lvl>
    <w:lvl w:ilvl="1" w:tplc="04090003">
      <w:start w:val="1"/>
      <w:numFmt w:val="bullet"/>
      <w:lvlText w:val=""/>
      <w:lvlJc w:val="left"/>
      <w:pPr>
        <w:ind w:left="1861" w:hanging="420"/>
      </w:pPr>
      <w:rPr>
        <w:rFonts w:ascii="Wingdings" w:hAnsi="Wingdings" w:hint="default"/>
      </w:rPr>
    </w:lvl>
    <w:lvl w:ilvl="2" w:tplc="04090005">
      <w:start w:val="1"/>
      <w:numFmt w:val="bullet"/>
      <w:lvlText w:val=""/>
      <w:lvlJc w:val="left"/>
      <w:pPr>
        <w:ind w:left="2281" w:hanging="420"/>
      </w:pPr>
      <w:rPr>
        <w:rFonts w:ascii="Wingdings" w:hAnsi="Wingdings" w:hint="default"/>
      </w:rPr>
    </w:lvl>
    <w:lvl w:ilvl="3" w:tplc="04090001">
      <w:start w:val="1"/>
      <w:numFmt w:val="bullet"/>
      <w:lvlText w:val=""/>
      <w:lvlJc w:val="left"/>
      <w:pPr>
        <w:ind w:left="2701" w:hanging="420"/>
      </w:pPr>
      <w:rPr>
        <w:rFonts w:ascii="Wingdings" w:hAnsi="Wingdings" w:hint="default"/>
      </w:rPr>
    </w:lvl>
    <w:lvl w:ilvl="4" w:tplc="04090003">
      <w:start w:val="1"/>
      <w:numFmt w:val="bullet"/>
      <w:lvlText w:val=""/>
      <w:lvlJc w:val="left"/>
      <w:pPr>
        <w:ind w:left="3121" w:hanging="420"/>
      </w:pPr>
      <w:rPr>
        <w:rFonts w:ascii="Wingdings" w:hAnsi="Wingdings" w:hint="default"/>
      </w:rPr>
    </w:lvl>
    <w:lvl w:ilvl="5" w:tplc="04090005">
      <w:start w:val="1"/>
      <w:numFmt w:val="bullet"/>
      <w:lvlText w:val=""/>
      <w:lvlJc w:val="left"/>
      <w:pPr>
        <w:ind w:left="3541" w:hanging="420"/>
      </w:pPr>
      <w:rPr>
        <w:rFonts w:ascii="Wingdings" w:hAnsi="Wingdings" w:hint="default"/>
      </w:rPr>
    </w:lvl>
    <w:lvl w:ilvl="6" w:tplc="04090001">
      <w:start w:val="1"/>
      <w:numFmt w:val="bullet"/>
      <w:lvlText w:val=""/>
      <w:lvlJc w:val="left"/>
      <w:pPr>
        <w:ind w:left="3961" w:hanging="420"/>
      </w:pPr>
      <w:rPr>
        <w:rFonts w:ascii="Wingdings" w:hAnsi="Wingdings" w:hint="default"/>
      </w:rPr>
    </w:lvl>
    <w:lvl w:ilvl="7" w:tplc="04090003">
      <w:start w:val="1"/>
      <w:numFmt w:val="bullet"/>
      <w:lvlText w:val=""/>
      <w:lvlJc w:val="left"/>
      <w:pPr>
        <w:ind w:left="4381" w:hanging="420"/>
      </w:pPr>
      <w:rPr>
        <w:rFonts w:ascii="Wingdings" w:hAnsi="Wingdings" w:hint="default"/>
      </w:rPr>
    </w:lvl>
    <w:lvl w:ilvl="8" w:tplc="04090005">
      <w:start w:val="1"/>
      <w:numFmt w:val="bullet"/>
      <w:lvlText w:val=""/>
      <w:lvlJc w:val="left"/>
      <w:pPr>
        <w:ind w:left="4801" w:hanging="420"/>
      </w:pPr>
      <w:rPr>
        <w:rFonts w:ascii="Wingdings" w:hAnsi="Wingdings" w:hint="default"/>
      </w:rPr>
    </w:lvl>
  </w:abstractNum>
  <w:abstractNum w:abstractNumId="9" w15:restartNumberingAfterBreak="0">
    <w:nsid w:val="3AF57AFC"/>
    <w:multiLevelType w:val="multilevel"/>
    <w:tmpl w:val="3AF57AFC"/>
    <w:lvl w:ilvl="0">
      <w:start w:val="1"/>
      <w:numFmt w:val="bullet"/>
      <w:lvlText w:val=""/>
      <w:lvlJc w:val="left"/>
      <w:pPr>
        <w:ind w:left="1841" w:hanging="420"/>
      </w:pPr>
      <w:rPr>
        <w:rFonts w:ascii="Wingdings" w:hAnsi="Wingdings" w:hint="default"/>
      </w:rPr>
    </w:lvl>
    <w:lvl w:ilvl="1">
      <w:start w:val="1"/>
      <w:numFmt w:val="bullet"/>
      <w:lvlText w:val=""/>
      <w:lvlJc w:val="left"/>
      <w:pPr>
        <w:ind w:left="2261" w:hanging="420"/>
      </w:pPr>
      <w:rPr>
        <w:rFonts w:ascii="Wingdings" w:hAnsi="Wingdings" w:hint="default"/>
      </w:rPr>
    </w:lvl>
    <w:lvl w:ilvl="2">
      <w:start w:val="1"/>
      <w:numFmt w:val="bullet"/>
      <w:lvlText w:val=""/>
      <w:lvlJc w:val="left"/>
      <w:pPr>
        <w:ind w:left="2681" w:hanging="420"/>
      </w:pPr>
      <w:rPr>
        <w:rFonts w:ascii="Wingdings" w:hAnsi="Wingdings" w:hint="default"/>
      </w:rPr>
    </w:lvl>
    <w:lvl w:ilvl="3">
      <w:start w:val="1"/>
      <w:numFmt w:val="bullet"/>
      <w:lvlText w:val=""/>
      <w:lvlJc w:val="left"/>
      <w:pPr>
        <w:ind w:left="3101" w:hanging="420"/>
      </w:pPr>
      <w:rPr>
        <w:rFonts w:ascii="Wingdings" w:hAnsi="Wingdings" w:hint="default"/>
      </w:rPr>
    </w:lvl>
    <w:lvl w:ilvl="4">
      <w:start w:val="1"/>
      <w:numFmt w:val="bullet"/>
      <w:lvlText w:val=""/>
      <w:lvlJc w:val="left"/>
      <w:pPr>
        <w:ind w:left="3521" w:hanging="420"/>
      </w:pPr>
      <w:rPr>
        <w:rFonts w:ascii="Wingdings" w:hAnsi="Wingdings" w:hint="default"/>
      </w:rPr>
    </w:lvl>
    <w:lvl w:ilvl="5">
      <w:start w:val="1"/>
      <w:numFmt w:val="bullet"/>
      <w:lvlText w:val=""/>
      <w:lvlJc w:val="left"/>
      <w:pPr>
        <w:ind w:left="3941" w:hanging="420"/>
      </w:pPr>
      <w:rPr>
        <w:rFonts w:ascii="Wingdings" w:hAnsi="Wingdings" w:hint="default"/>
      </w:rPr>
    </w:lvl>
    <w:lvl w:ilvl="6">
      <w:start w:val="1"/>
      <w:numFmt w:val="bullet"/>
      <w:lvlText w:val=""/>
      <w:lvlJc w:val="left"/>
      <w:pPr>
        <w:ind w:left="4361" w:hanging="420"/>
      </w:pPr>
      <w:rPr>
        <w:rFonts w:ascii="Wingdings" w:hAnsi="Wingdings" w:hint="default"/>
      </w:rPr>
    </w:lvl>
    <w:lvl w:ilvl="7">
      <w:start w:val="1"/>
      <w:numFmt w:val="bullet"/>
      <w:lvlText w:val=""/>
      <w:lvlJc w:val="left"/>
      <w:pPr>
        <w:ind w:left="4781" w:hanging="420"/>
      </w:pPr>
      <w:rPr>
        <w:rFonts w:ascii="Wingdings" w:hAnsi="Wingdings" w:hint="default"/>
      </w:rPr>
    </w:lvl>
    <w:lvl w:ilvl="8">
      <w:start w:val="1"/>
      <w:numFmt w:val="bullet"/>
      <w:lvlText w:val=""/>
      <w:lvlJc w:val="left"/>
      <w:pPr>
        <w:ind w:left="5201" w:hanging="420"/>
      </w:pPr>
      <w:rPr>
        <w:rFonts w:ascii="Wingdings" w:hAnsi="Wingdings" w:hint="default"/>
      </w:rPr>
    </w:lvl>
  </w:abstractNum>
  <w:abstractNum w:abstractNumId="10" w15:restartNumberingAfterBreak="0">
    <w:nsid w:val="438B0048"/>
    <w:multiLevelType w:val="multilevel"/>
    <w:tmpl w:val="438B0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77677C"/>
    <w:multiLevelType w:val="hybridMultilevel"/>
    <w:tmpl w:val="7BF019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4" w15:restartNumberingAfterBreak="0">
    <w:nsid w:val="5B354310"/>
    <w:multiLevelType w:val="multilevel"/>
    <w:tmpl w:val="5B354310"/>
    <w:lvl w:ilvl="0">
      <w:start w:val="1"/>
      <w:numFmt w:val="decimal"/>
      <w:lvlText w:val="(%1)"/>
      <w:lvlJc w:val="left"/>
      <w:pPr>
        <w:ind w:left="465" w:hanging="360"/>
      </w:pPr>
      <w:rPr>
        <w:rFonts w:hint="default"/>
      </w:rPr>
    </w:lvl>
    <w:lvl w:ilvl="1">
      <w:start w:val="1"/>
      <w:numFmt w:val="lowerLetter"/>
      <w:lvlText w:val="%2)"/>
      <w:lvlJc w:val="left"/>
      <w:pPr>
        <w:ind w:left="945" w:hanging="420"/>
      </w:pPr>
    </w:lvl>
    <w:lvl w:ilvl="2">
      <w:start w:val="1"/>
      <w:numFmt w:val="lowerRoman"/>
      <w:lvlText w:val="%3."/>
      <w:lvlJc w:val="right"/>
      <w:pPr>
        <w:ind w:left="1365" w:hanging="420"/>
      </w:pPr>
    </w:lvl>
    <w:lvl w:ilvl="3">
      <w:start w:val="1"/>
      <w:numFmt w:val="decimal"/>
      <w:lvlText w:val="%4."/>
      <w:lvlJc w:val="left"/>
      <w:pPr>
        <w:ind w:left="1785" w:hanging="420"/>
      </w:pPr>
    </w:lvl>
    <w:lvl w:ilvl="4">
      <w:start w:val="1"/>
      <w:numFmt w:val="lowerLetter"/>
      <w:lvlText w:val="%5)"/>
      <w:lvlJc w:val="left"/>
      <w:pPr>
        <w:ind w:left="2205" w:hanging="420"/>
      </w:pPr>
    </w:lvl>
    <w:lvl w:ilvl="5">
      <w:start w:val="1"/>
      <w:numFmt w:val="lowerRoman"/>
      <w:lvlText w:val="%6."/>
      <w:lvlJc w:val="right"/>
      <w:pPr>
        <w:ind w:left="2625" w:hanging="420"/>
      </w:pPr>
    </w:lvl>
    <w:lvl w:ilvl="6">
      <w:start w:val="1"/>
      <w:numFmt w:val="decimal"/>
      <w:lvlText w:val="%7."/>
      <w:lvlJc w:val="left"/>
      <w:pPr>
        <w:ind w:left="3045" w:hanging="420"/>
      </w:pPr>
    </w:lvl>
    <w:lvl w:ilvl="7">
      <w:start w:val="1"/>
      <w:numFmt w:val="lowerLetter"/>
      <w:lvlText w:val="%8)"/>
      <w:lvlJc w:val="left"/>
      <w:pPr>
        <w:ind w:left="3465" w:hanging="420"/>
      </w:pPr>
    </w:lvl>
    <w:lvl w:ilvl="8">
      <w:start w:val="1"/>
      <w:numFmt w:val="lowerRoman"/>
      <w:lvlText w:val="%9."/>
      <w:lvlJc w:val="right"/>
      <w:pPr>
        <w:ind w:left="3885" w:hanging="420"/>
      </w:pPr>
    </w:lvl>
  </w:abstractNum>
  <w:abstractNum w:abstractNumId="15"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num w:numId="1">
    <w:abstractNumId w:val="6"/>
  </w:num>
  <w:num w:numId="2">
    <w:abstractNumId w:val="12"/>
  </w:num>
  <w:num w:numId="3">
    <w:abstractNumId w:val="1"/>
  </w:num>
  <w:num w:numId="4">
    <w:abstractNumId w:val="15"/>
  </w:num>
  <w:num w:numId="5">
    <w:abstractNumId w:val="9"/>
  </w:num>
  <w:num w:numId="6">
    <w:abstractNumId w:val="14"/>
  </w:num>
  <w:num w:numId="7">
    <w:abstractNumId w:val="7"/>
  </w:num>
  <w:num w:numId="8">
    <w:abstractNumId w:val="0"/>
  </w:num>
  <w:num w:numId="9">
    <w:abstractNumId w:val="10"/>
  </w:num>
  <w:num w:numId="10">
    <w:abstractNumId w:val="3"/>
  </w:num>
  <w:num w:numId="11">
    <w:abstractNumId w:val="2"/>
  </w:num>
  <w:num w:numId="12">
    <w:abstractNumId w:val="13"/>
  </w:num>
  <w:num w:numId="13">
    <w:abstractNumId w:val="5"/>
  </w:num>
  <w:num w:numId="14">
    <w:abstractNumId w:val="12"/>
  </w:num>
  <w:num w:numId="15">
    <w:abstractNumId w:val="6"/>
  </w:num>
  <w:num w:numId="16">
    <w:abstractNumId w:val="1"/>
  </w:num>
  <w:num w:numId="17">
    <w:abstractNumId w:val="4"/>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linkStyles/>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0BE7"/>
    <w:rsid w:val="00001291"/>
    <w:rsid w:val="00001698"/>
    <w:rsid w:val="0000283E"/>
    <w:rsid w:val="00002AF8"/>
    <w:rsid w:val="000031A8"/>
    <w:rsid w:val="000049B1"/>
    <w:rsid w:val="00004B4A"/>
    <w:rsid w:val="00005055"/>
    <w:rsid w:val="0000532F"/>
    <w:rsid w:val="00005510"/>
    <w:rsid w:val="0000585F"/>
    <w:rsid w:val="0000664B"/>
    <w:rsid w:val="000066AC"/>
    <w:rsid w:val="000068DA"/>
    <w:rsid w:val="0000695D"/>
    <w:rsid w:val="0000717E"/>
    <w:rsid w:val="00007783"/>
    <w:rsid w:val="0000788B"/>
    <w:rsid w:val="00010FCF"/>
    <w:rsid w:val="0001144F"/>
    <w:rsid w:val="00012AF3"/>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1A7C"/>
    <w:rsid w:val="0002286D"/>
    <w:rsid w:val="00023757"/>
    <w:rsid w:val="00023B66"/>
    <w:rsid w:val="00024FC1"/>
    <w:rsid w:val="00025688"/>
    <w:rsid w:val="000256CD"/>
    <w:rsid w:val="000257C7"/>
    <w:rsid w:val="0002624C"/>
    <w:rsid w:val="0002781C"/>
    <w:rsid w:val="000308CD"/>
    <w:rsid w:val="000309D5"/>
    <w:rsid w:val="00030CE4"/>
    <w:rsid w:val="00030D2D"/>
    <w:rsid w:val="0003184A"/>
    <w:rsid w:val="00031BB2"/>
    <w:rsid w:val="00031F4A"/>
    <w:rsid w:val="0003209A"/>
    <w:rsid w:val="000328AD"/>
    <w:rsid w:val="0003379A"/>
    <w:rsid w:val="00033BBF"/>
    <w:rsid w:val="000346D6"/>
    <w:rsid w:val="000363CC"/>
    <w:rsid w:val="000371E4"/>
    <w:rsid w:val="00037A54"/>
    <w:rsid w:val="00040CD4"/>
    <w:rsid w:val="00041630"/>
    <w:rsid w:val="0004178B"/>
    <w:rsid w:val="00042511"/>
    <w:rsid w:val="000427E6"/>
    <w:rsid w:val="000429AF"/>
    <w:rsid w:val="00044C28"/>
    <w:rsid w:val="00044F34"/>
    <w:rsid w:val="0004516A"/>
    <w:rsid w:val="000503D5"/>
    <w:rsid w:val="00050E97"/>
    <w:rsid w:val="0005157B"/>
    <w:rsid w:val="00052F5C"/>
    <w:rsid w:val="00053567"/>
    <w:rsid w:val="00053DCE"/>
    <w:rsid w:val="00053E8E"/>
    <w:rsid w:val="0005451D"/>
    <w:rsid w:val="00054C34"/>
    <w:rsid w:val="00054D46"/>
    <w:rsid w:val="00055967"/>
    <w:rsid w:val="0005655F"/>
    <w:rsid w:val="000579FF"/>
    <w:rsid w:val="0006018C"/>
    <w:rsid w:val="00060573"/>
    <w:rsid w:val="00060908"/>
    <w:rsid w:val="00060FE3"/>
    <w:rsid w:val="00061483"/>
    <w:rsid w:val="0006280E"/>
    <w:rsid w:val="00064870"/>
    <w:rsid w:val="00065D20"/>
    <w:rsid w:val="00065F75"/>
    <w:rsid w:val="00065F76"/>
    <w:rsid w:val="00067448"/>
    <w:rsid w:val="00070CA9"/>
    <w:rsid w:val="0007125D"/>
    <w:rsid w:val="00071D85"/>
    <w:rsid w:val="00071F1A"/>
    <w:rsid w:val="000722A2"/>
    <w:rsid w:val="00072BD0"/>
    <w:rsid w:val="00072DEC"/>
    <w:rsid w:val="00073A13"/>
    <w:rsid w:val="00073F9A"/>
    <w:rsid w:val="0007426D"/>
    <w:rsid w:val="000742F1"/>
    <w:rsid w:val="00075063"/>
    <w:rsid w:val="00075248"/>
    <w:rsid w:val="0007587D"/>
    <w:rsid w:val="00075DCF"/>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2AEF"/>
    <w:rsid w:val="000A35B5"/>
    <w:rsid w:val="000A37BC"/>
    <w:rsid w:val="000A49A8"/>
    <w:rsid w:val="000A67F8"/>
    <w:rsid w:val="000A70BD"/>
    <w:rsid w:val="000B1F19"/>
    <w:rsid w:val="000B2202"/>
    <w:rsid w:val="000B278F"/>
    <w:rsid w:val="000B3406"/>
    <w:rsid w:val="000B3530"/>
    <w:rsid w:val="000B35FA"/>
    <w:rsid w:val="000B3AF7"/>
    <w:rsid w:val="000B43E7"/>
    <w:rsid w:val="000B4405"/>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1B21"/>
    <w:rsid w:val="000D2422"/>
    <w:rsid w:val="000D4894"/>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393"/>
    <w:rsid w:val="000E1949"/>
    <w:rsid w:val="000E1B95"/>
    <w:rsid w:val="000E1DE8"/>
    <w:rsid w:val="000E206E"/>
    <w:rsid w:val="000E25CD"/>
    <w:rsid w:val="000E41FF"/>
    <w:rsid w:val="000E4393"/>
    <w:rsid w:val="000E4761"/>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7AE"/>
    <w:rsid w:val="000F78F0"/>
    <w:rsid w:val="000F7F2C"/>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78C"/>
    <w:rsid w:val="001148F6"/>
    <w:rsid w:val="00114FA5"/>
    <w:rsid w:val="001155AC"/>
    <w:rsid w:val="0011649D"/>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5AAB"/>
    <w:rsid w:val="00136061"/>
    <w:rsid w:val="001360E7"/>
    <w:rsid w:val="00136834"/>
    <w:rsid w:val="00136F3D"/>
    <w:rsid w:val="00137982"/>
    <w:rsid w:val="001402F2"/>
    <w:rsid w:val="00140C8D"/>
    <w:rsid w:val="00140EA0"/>
    <w:rsid w:val="0014152A"/>
    <w:rsid w:val="00141FE2"/>
    <w:rsid w:val="00144511"/>
    <w:rsid w:val="00145CDD"/>
    <w:rsid w:val="001460F4"/>
    <w:rsid w:val="0014612A"/>
    <w:rsid w:val="001467B0"/>
    <w:rsid w:val="001467CE"/>
    <w:rsid w:val="00146A28"/>
    <w:rsid w:val="00146C80"/>
    <w:rsid w:val="00146F82"/>
    <w:rsid w:val="00146FB4"/>
    <w:rsid w:val="0015432E"/>
    <w:rsid w:val="00154449"/>
    <w:rsid w:val="00155FC8"/>
    <w:rsid w:val="00156368"/>
    <w:rsid w:val="00157359"/>
    <w:rsid w:val="00157EC4"/>
    <w:rsid w:val="001612D9"/>
    <w:rsid w:val="001613C7"/>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2FF1"/>
    <w:rsid w:val="00174A3D"/>
    <w:rsid w:val="00175B25"/>
    <w:rsid w:val="00176367"/>
    <w:rsid w:val="0017793C"/>
    <w:rsid w:val="00177CA1"/>
    <w:rsid w:val="001804C5"/>
    <w:rsid w:val="00180A37"/>
    <w:rsid w:val="0018149C"/>
    <w:rsid w:val="00181C7F"/>
    <w:rsid w:val="00183889"/>
    <w:rsid w:val="00183CEE"/>
    <w:rsid w:val="00184F92"/>
    <w:rsid w:val="001856EB"/>
    <w:rsid w:val="00185B97"/>
    <w:rsid w:val="0018629F"/>
    <w:rsid w:val="00186634"/>
    <w:rsid w:val="00186D2E"/>
    <w:rsid w:val="00186D71"/>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4E3"/>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98"/>
    <w:rsid w:val="001D36C0"/>
    <w:rsid w:val="001D4516"/>
    <w:rsid w:val="001D4FDF"/>
    <w:rsid w:val="001D58E9"/>
    <w:rsid w:val="001D59D0"/>
    <w:rsid w:val="001D60EB"/>
    <w:rsid w:val="001D7276"/>
    <w:rsid w:val="001D76A8"/>
    <w:rsid w:val="001D7703"/>
    <w:rsid w:val="001E04CA"/>
    <w:rsid w:val="001E0541"/>
    <w:rsid w:val="001E139E"/>
    <w:rsid w:val="001E2128"/>
    <w:rsid w:val="001E29D5"/>
    <w:rsid w:val="001E2F97"/>
    <w:rsid w:val="001E391D"/>
    <w:rsid w:val="001E44BD"/>
    <w:rsid w:val="001E4E41"/>
    <w:rsid w:val="001E56B0"/>
    <w:rsid w:val="001E5761"/>
    <w:rsid w:val="001E5DD0"/>
    <w:rsid w:val="001E68B5"/>
    <w:rsid w:val="001E6B2C"/>
    <w:rsid w:val="001E6E65"/>
    <w:rsid w:val="001E6E6F"/>
    <w:rsid w:val="001E6F16"/>
    <w:rsid w:val="001E732D"/>
    <w:rsid w:val="001E76FD"/>
    <w:rsid w:val="001E7766"/>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48"/>
    <w:rsid w:val="00205EE2"/>
    <w:rsid w:val="002100B3"/>
    <w:rsid w:val="00210B97"/>
    <w:rsid w:val="0021147E"/>
    <w:rsid w:val="0021162B"/>
    <w:rsid w:val="00212131"/>
    <w:rsid w:val="00212220"/>
    <w:rsid w:val="0021245C"/>
    <w:rsid w:val="00213F0D"/>
    <w:rsid w:val="002145B5"/>
    <w:rsid w:val="002147A1"/>
    <w:rsid w:val="00215978"/>
    <w:rsid w:val="002173C7"/>
    <w:rsid w:val="00217A80"/>
    <w:rsid w:val="0022020B"/>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D8"/>
    <w:rsid w:val="002344FE"/>
    <w:rsid w:val="002353AF"/>
    <w:rsid w:val="00235BCF"/>
    <w:rsid w:val="00235E3B"/>
    <w:rsid w:val="00236161"/>
    <w:rsid w:val="00236699"/>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149D"/>
    <w:rsid w:val="00252694"/>
    <w:rsid w:val="002534FB"/>
    <w:rsid w:val="00254232"/>
    <w:rsid w:val="0025438E"/>
    <w:rsid w:val="00255560"/>
    <w:rsid w:val="0025707E"/>
    <w:rsid w:val="002572D9"/>
    <w:rsid w:val="0026044C"/>
    <w:rsid w:val="00260705"/>
    <w:rsid w:val="00260B80"/>
    <w:rsid w:val="00260C46"/>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211"/>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B22"/>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2F10"/>
    <w:rsid w:val="002A4635"/>
    <w:rsid w:val="002A57B8"/>
    <w:rsid w:val="002A6695"/>
    <w:rsid w:val="002A6CB5"/>
    <w:rsid w:val="002A6FAE"/>
    <w:rsid w:val="002A71AA"/>
    <w:rsid w:val="002A7450"/>
    <w:rsid w:val="002B03B3"/>
    <w:rsid w:val="002B3FCC"/>
    <w:rsid w:val="002B4EF5"/>
    <w:rsid w:val="002B58D7"/>
    <w:rsid w:val="002B7795"/>
    <w:rsid w:val="002B78AA"/>
    <w:rsid w:val="002B7E7C"/>
    <w:rsid w:val="002C09F2"/>
    <w:rsid w:val="002C1DDA"/>
    <w:rsid w:val="002C281F"/>
    <w:rsid w:val="002C3DA2"/>
    <w:rsid w:val="002C457C"/>
    <w:rsid w:val="002C496C"/>
    <w:rsid w:val="002C583D"/>
    <w:rsid w:val="002C656B"/>
    <w:rsid w:val="002C6972"/>
    <w:rsid w:val="002C70D1"/>
    <w:rsid w:val="002C74DD"/>
    <w:rsid w:val="002C785A"/>
    <w:rsid w:val="002C7C29"/>
    <w:rsid w:val="002D00E4"/>
    <w:rsid w:val="002D078E"/>
    <w:rsid w:val="002D0C75"/>
    <w:rsid w:val="002D1314"/>
    <w:rsid w:val="002D28E8"/>
    <w:rsid w:val="002D3534"/>
    <w:rsid w:val="002D3E08"/>
    <w:rsid w:val="002D49F9"/>
    <w:rsid w:val="002D506B"/>
    <w:rsid w:val="002D509E"/>
    <w:rsid w:val="002D7E4C"/>
    <w:rsid w:val="002E0442"/>
    <w:rsid w:val="002E0814"/>
    <w:rsid w:val="002E0B43"/>
    <w:rsid w:val="002E0C68"/>
    <w:rsid w:val="002E1AA9"/>
    <w:rsid w:val="002E2071"/>
    <w:rsid w:val="002E23DF"/>
    <w:rsid w:val="002E2404"/>
    <w:rsid w:val="002E2F7F"/>
    <w:rsid w:val="002E35B8"/>
    <w:rsid w:val="002E36ED"/>
    <w:rsid w:val="002E38AA"/>
    <w:rsid w:val="002E3B3A"/>
    <w:rsid w:val="002E3F07"/>
    <w:rsid w:val="002E43F6"/>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2E5B"/>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508"/>
    <w:rsid w:val="00321940"/>
    <w:rsid w:val="003237F5"/>
    <w:rsid w:val="00323BA2"/>
    <w:rsid w:val="00323BB6"/>
    <w:rsid w:val="0032530A"/>
    <w:rsid w:val="003257BC"/>
    <w:rsid w:val="0032592D"/>
    <w:rsid w:val="00326040"/>
    <w:rsid w:val="0032678B"/>
    <w:rsid w:val="00326E9B"/>
    <w:rsid w:val="00327502"/>
    <w:rsid w:val="003275E6"/>
    <w:rsid w:val="00327722"/>
    <w:rsid w:val="0032788C"/>
    <w:rsid w:val="00327936"/>
    <w:rsid w:val="00327B3F"/>
    <w:rsid w:val="00327E29"/>
    <w:rsid w:val="003309E1"/>
    <w:rsid w:val="00330ABA"/>
    <w:rsid w:val="00331EAF"/>
    <w:rsid w:val="00333C95"/>
    <w:rsid w:val="00334004"/>
    <w:rsid w:val="003349CB"/>
    <w:rsid w:val="00334E7D"/>
    <w:rsid w:val="00335508"/>
    <w:rsid w:val="0033553F"/>
    <w:rsid w:val="00336D82"/>
    <w:rsid w:val="003372F2"/>
    <w:rsid w:val="00337698"/>
    <w:rsid w:val="003408F4"/>
    <w:rsid w:val="00342FF0"/>
    <w:rsid w:val="0034357C"/>
    <w:rsid w:val="0034367C"/>
    <w:rsid w:val="00343E64"/>
    <w:rsid w:val="00346AC1"/>
    <w:rsid w:val="0034792E"/>
    <w:rsid w:val="00347EE4"/>
    <w:rsid w:val="003516D1"/>
    <w:rsid w:val="0035188A"/>
    <w:rsid w:val="00351E6A"/>
    <w:rsid w:val="0035237C"/>
    <w:rsid w:val="00355B5C"/>
    <w:rsid w:val="00357962"/>
    <w:rsid w:val="003579BE"/>
    <w:rsid w:val="00357C09"/>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5EA7"/>
    <w:rsid w:val="0037652B"/>
    <w:rsid w:val="0037666E"/>
    <w:rsid w:val="00376BED"/>
    <w:rsid w:val="00377D58"/>
    <w:rsid w:val="00380711"/>
    <w:rsid w:val="00380E1B"/>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572"/>
    <w:rsid w:val="0039265D"/>
    <w:rsid w:val="00392A1A"/>
    <w:rsid w:val="00392A39"/>
    <w:rsid w:val="00392C72"/>
    <w:rsid w:val="00392D4B"/>
    <w:rsid w:val="00393958"/>
    <w:rsid w:val="00393FC9"/>
    <w:rsid w:val="00394082"/>
    <w:rsid w:val="00394956"/>
    <w:rsid w:val="00394E26"/>
    <w:rsid w:val="00395508"/>
    <w:rsid w:val="00395D66"/>
    <w:rsid w:val="00396336"/>
    <w:rsid w:val="003964C2"/>
    <w:rsid w:val="00396E11"/>
    <w:rsid w:val="003972C9"/>
    <w:rsid w:val="00397442"/>
    <w:rsid w:val="00397596"/>
    <w:rsid w:val="0039761A"/>
    <w:rsid w:val="003A0BA7"/>
    <w:rsid w:val="003A1327"/>
    <w:rsid w:val="003A170C"/>
    <w:rsid w:val="003A1BB2"/>
    <w:rsid w:val="003A1BC7"/>
    <w:rsid w:val="003A2E66"/>
    <w:rsid w:val="003A4488"/>
    <w:rsid w:val="003A4C2D"/>
    <w:rsid w:val="003A62C5"/>
    <w:rsid w:val="003A63F6"/>
    <w:rsid w:val="003A7061"/>
    <w:rsid w:val="003A7A32"/>
    <w:rsid w:val="003B0020"/>
    <w:rsid w:val="003B0194"/>
    <w:rsid w:val="003B10EB"/>
    <w:rsid w:val="003B2308"/>
    <w:rsid w:val="003B2F49"/>
    <w:rsid w:val="003B32B4"/>
    <w:rsid w:val="003B4550"/>
    <w:rsid w:val="003B4810"/>
    <w:rsid w:val="003B4DAB"/>
    <w:rsid w:val="003B58C4"/>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1D6"/>
    <w:rsid w:val="003D32EC"/>
    <w:rsid w:val="003D503F"/>
    <w:rsid w:val="003D57E8"/>
    <w:rsid w:val="003D5C04"/>
    <w:rsid w:val="003D5FD7"/>
    <w:rsid w:val="003D63E0"/>
    <w:rsid w:val="003D79D9"/>
    <w:rsid w:val="003D7E7B"/>
    <w:rsid w:val="003E02B6"/>
    <w:rsid w:val="003E08FC"/>
    <w:rsid w:val="003E0CB2"/>
    <w:rsid w:val="003E0F8B"/>
    <w:rsid w:val="003E0FA0"/>
    <w:rsid w:val="003E1005"/>
    <w:rsid w:val="003E1366"/>
    <w:rsid w:val="003E177E"/>
    <w:rsid w:val="003E1996"/>
    <w:rsid w:val="003E1C48"/>
    <w:rsid w:val="003E1EA3"/>
    <w:rsid w:val="003E211E"/>
    <w:rsid w:val="003E2A5F"/>
    <w:rsid w:val="003E333E"/>
    <w:rsid w:val="003E35F3"/>
    <w:rsid w:val="003E3691"/>
    <w:rsid w:val="003E375A"/>
    <w:rsid w:val="003E3CBA"/>
    <w:rsid w:val="003E44E0"/>
    <w:rsid w:val="003E4E09"/>
    <w:rsid w:val="003E5002"/>
    <w:rsid w:val="003E594D"/>
    <w:rsid w:val="003E5D14"/>
    <w:rsid w:val="003E61C8"/>
    <w:rsid w:val="003E628D"/>
    <w:rsid w:val="003E71F8"/>
    <w:rsid w:val="003E79BC"/>
    <w:rsid w:val="003E7B44"/>
    <w:rsid w:val="003E7C17"/>
    <w:rsid w:val="003E7CC5"/>
    <w:rsid w:val="003F03BA"/>
    <w:rsid w:val="003F0F3F"/>
    <w:rsid w:val="003F1380"/>
    <w:rsid w:val="003F173D"/>
    <w:rsid w:val="003F1D57"/>
    <w:rsid w:val="003F23DA"/>
    <w:rsid w:val="003F2A1C"/>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2348"/>
    <w:rsid w:val="00424410"/>
    <w:rsid w:val="00424C45"/>
    <w:rsid w:val="0042537F"/>
    <w:rsid w:val="004255D1"/>
    <w:rsid w:val="00426DF3"/>
    <w:rsid w:val="004277ED"/>
    <w:rsid w:val="00427A34"/>
    <w:rsid w:val="00427B59"/>
    <w:rsid w:val="00430784"/>
    <w:rsid w:val="00430ADA"/>
    <w:rsid w:val="004310AB"/>
    <w:rsid w:val="004319C2"/>
    <w:rsid w:val="00431F7A"/>
    <w:rsid w:val="00432764"/>
    <w:rsid w:val="00433A11"/>
    <w:rsid w:val="0043509E"/>
    <w:rsid w:val="00435974"/>
    <w:rsid w:val="00436ABB"/>
    <w:rsid w:val="00436DDC"/>
    <w:rsid w:val="00436FDA"/>
    <w:rsid w:val="0043784A"/>
    <w:rsid w:val="00437BF2"/>
    <w:rsid w:val="0044019E"/>
    <w:rsid w:val="0044039B"/>
    <w:rsid w:val="00441CB2"/>
    <w:rsid w:val="0044201A"/>
    <w:rsid w:val="00442ABA"/>
    <w:rsid w:val="00443217"/>
    <w:rsid w:val="00443676"/>
    <w:rsid w:val="004436DD"/>
    <w:rsid w:val="004447D0"/>
    <w:rsid w:val="00444C0F"/>
    <w:rsid w:val="00444D5C"/>
    <w:rsid w:val="0044560C"/>
    <w:rsid w:val="004465DF"/>
    <w:rsid w:val="00446E0B"/>
    <w:rsid w:val="004508B2"/>
    <w:rsid w:val="00451383"/>
    <w:rsid w:val="004521D3"/>
    <w:rsid w:val="0045290C"/>
    <w:rsid w:val="00452EFA"/>
    <w:rsid w:val="0045408C"/>
    <w:rsid w:val="00454651"/>
    <w:rsid w:val="00455313"/>
    <w:rsid w:val="00455F92"/>
    <w:rsid w:val="00455FBB"/>
    <w:rsid w:val="00456FE8"/>
    <w:rsid w:val="0045755B"/>
    <w:rsid w:val="004609A9"/>
    <w:rsid w:val="00460A75"/>
    <w:rsid w:val="004623EA"/>
    <w:rsid w:val="00462966"/>
    <w:rsid w:val="00462DFE"/>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552"/>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13"/>
    <w:rsid w:val="00496068"/>
    <w:rsid w:val="00496170"/>
    <w:rsid w:val="00496D7B"/>
    <w:rsid w:val="00497E4C"/>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712"/>
    <w:rsid w:val="004A7995"/>
    <w:rsid w:val="004A79D6"/>
    <w:rsid w:val="004A7DAF"/>
    <w:rsid w:val="004B03A3"/>
    <w:rsid w:val="004B0849"/>
    <w:rsid w:val="004B241E"/>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32BF"/>
    <w:rsid w:val="004C48EE"/>
    <w:rsid w:val="004C4E5E"/>
    <w:rsid w:val="004C4F9B"/>
    <w:rsid w:val="004C63A8"/>
    <w:rsid w:val="004C651B"/>
    <w:rsid w:val="004C671F"/>
    <w:rsid w:val="004C75CD"/>
    <w:rsid w:val="004C7841"/>
    <w:rsid w:val="004C7988"/>
    <w:rsid w:val="004C7B89"/>
    <w:rsid w:val="004C7ECE"/>
    <w:rsid w:val="004D0A8D"/>
    <w:rsid w:val="004D21DE"/>
    <w:rsid w:val="004D22F4"/>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62D9"/>
    <w:rsid w:val="004E751C"/>
    <w:rsid w:val="004E7E0E"/>
    <w:rsid w:val="004F2041"/>
    <w:rsid w:val="004F250F"/>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49F"/>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1DC"/>
    <w:rsid w:val="005176DF"/>
    <w:rsid w:val="00517FDA"/>
    <w:rsid w:val="005206D5"/>
    <w:rsid w:val="005208FB"/>
    <w:rsid w:val="005211AB"/>
    <w:rsid w:val="00521ACD"/>
    <w:rsid w:val="0052312D"/>
    <w:rsid w:val="005238E9"/>
    <w:rsid w:val="00525095"/>
    <w:rsid w:val="0052512E"/>
    <w:rsid w:val="00525F4C"/>
    <w:rsid w:val="00526534"/>
    <w:rsid w:val="005271AC"/>
    <w:rsid w:val="0052771D"/>
    <w:rsid w:val="00527A63"/>
    <w:rsid w:val="00527C83"/>
    <w:rsid w:val="00531179"/>
    <w:rsid w:val="0053231C"/>
    <w:rsid w:val="005323DF"/>
    <w:rsid w:val="00532AA1"/>
    <w:rsid w:val="005335CB"/>
    <w:rsid w:val="005346B8"/>
    <w:rsid w:val="00534A2D"/>
    <w:rsid w:val="00534D0E"/>
    <w:rsid w:val="00534EAD"/>
    <w:rsid w:val="00535207"/>
    <w:rsid w:val="005368B4"/>
    <w:rsid w:val="00537386"/>
    <w:rsid w:val="005375B6"/>
    <w:rsid w:val="00537723"/>
    <w:rsid w:val="00537927"/>
    <w:rsid w:val="005400AA"/>
    <w:rsid w:val="00540183"/>
    <w:rsid w:val="005401AB"/>
    <w:rsid w:val="00540791"/>
    <w:rsid w:val="00540E2D"/>
    <w:rsid w:val="0054251F"/>
    <w:rsid w:val="00544BC8"/>
    <w:rsid w:val="0054519E"/>
    <w:rsid w:val="0054544C"/>
    <w:rsid w:val="00545A1C"/>
    <w:rsid w:val="00545C0F"/>
    <w:rsid w:val="00546A98"/>
    <w:rsid w:val="0054719A"/>
    <w:rsid w:val="00550275"/>
    <w:rsid w:val="005523A0"/>
    <w:rsid w:val="005524EE"/>
    <w:rsid w:val="00552557"/>
    <w:rsid w:val="00552D87"/>
    <w:rsid w:val="005530C6"/>
    <w:rsid w:val="00554B06"/>
    <w:rsid w:val="00554C80"/>
    <w:rsid w:val="0055507D"/>
    <w:rsid w:val="005559BA"/>
    <w:rsid w:val="00555A76"/>
    <w:rsid w:val="005564BC"/>
    <w:rsid w:val="0055671D"/>
    <w:rsid w:val="00557448"/>
    <w:rsid w:val="00557A51"/>
    <w:rsid w:val="00560097"/>
    <w:rsid w:val="0056015F"/>
    <w:rsid w:val="005607A4"/>
    <w:rsid w:val="0056285C"/>
    <w:rsid w:val="00563687"/>
    <w:rsid w:val="00563D36"/>
    <w:rsid w:val="00563FB6"/>
    <w:rsid w:val="0056585B"/>
    <w:rsid w:val="00565D7B"/>
    <w:rsid w:val="00566EDC"/>
    <w:rsid w:val="0056703E"/>
    <w:rsid w:val="00567AAE"/>
    <w:rsid w:val="00567DDB"/>
    <w:rsid w:val="00570249"/>
    <w:rsid w:val="005704D0"/>
    <w:rsid w:val="00570C1F"/>
    <w:rsid w:val="0057108A"/>
    <w:rsid w:val="00571420"/>
    <w:rsid w:val="00572227"/>
    <w:rsid w:val="005729DB"/>
    <w:rsid w:val="00573AC2"/>
    <w:rsid w:val="00573DF0"/>
    <w:rsid w:val="0057421F"/>
    <w:rsid w:val="005745C0"/>
    <w:rsid w:val="005746CE"/>
    <w:rsid w:val="00574CB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8ED"/>
    <w:rsid w:val="00590CEE"/>
    <w:rsid w:val="00591CC5"/>
    <w:rsid w:val="00591E62"/>
    <w:rsid w:val="00591F60"/>
    <w:rsid w:val="005925F8"/>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1992"/>
    <w:rsid w:val="005B2177"/>
    <w:rsid w:val="005B39E2"/>
    <w:rsid w:val="005B3D19"/>
    <w:rsid w:val="005B3F97"/>
    <w:rsid w:val="005B5569"/>
    <w:rsid w:val="005B59EC"/>
    <w:rsid w:val="005B6E41"/>
    <w:rsid w:val="005C04DB"/>
    <w:rsid w:val="005C0CDA"/>
    <w:rsid w:val="005C16FD"/>
    <w:rsid w:val="005C21C7"/>
    <w:rsid w:val="005C2A5F"/>
    <w:rsid w:val="005C34F3"/>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0C7"/>
    <w:rsid w:val="005E43FC"/>
    <w:rsid w:val="005E44BF"/>
    <w:rsid w:val="005E475F"/>
    <w:rsid w:val="005E4BF7"/>
    <w:rsid w:val="005E4D38"/>
    <w:rsid w:val="005E4E79"/>
    <w:rsid w:val="005E4E8F"/>
    <w:rsid w:val="005E500F"/>
    <w:rsid w:val="005E5958"/>
    <w:rsid w:val="005E5C30"/>
    <w:rsid w:val="005E6086"/>
    <w:rsid w:val="005E612F"/>
    <w:rsid w:val="005E6AA5"/>
    <w:rsid w:val="005E721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12F"/>
    <w:rsid w:val="006013E0"/>
    <w:rsid w:val="00601DD3"/>
    <w:rsid w:val="00602172"/>
    <w:rsid w:val="006025D9"/>
    <w:rsid w:val="00602B8F"/>
    <w:rsid w:val="00603072"/>
    <w:rsid w:val="00603135"/>
    <w:rsid w:val="00603453"/>
    <w:rsid w:val="00603B75"/>
    <w:rsid w:val="00603BB9"/>
    <w:rsid w:val="00604926"/>
    <w:rsid w:val="006055E6"/>
    <w:rsid w:val="0060571B"/>
    <w:rsid w:val="00605C1C"/>
    <w:rsid w:val="0060644B"/>
    <w:rsid w:val="00606918"/>
    <w:rsid w:val="00607237"/>
    <w:rsid w:val="006074DC"/>
    <w:rsid w:val="00607D21"/>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6C6"/>
    <w:rsid w:val="00627421"/>
    <w:rsid w:val="00627425"/>
    <w:rsid w:val="006278EE"/>
    <w:rsid w:val="006302A7"/>
    <w:rsid w:val="00630C3B"/>
    <w:rsid w:val="006312A6"/>
    <w:rsid w:val="006313DB"/>
    <w:rsid w:val="0063149E"/>
    <w:rsid w:val="006322F0"/>
    <w:rsid w:val="0063294D"/>
    <w:rsid w:val="0063375F"/>
    <w:rsid w:val="00634CF5"/>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1A6"/>
    <w:rsid w:val="00652C96"/>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19EA"/>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A7B"/>
    <w:rsid w:val="00690FA0"/>
    <w:rsid w:val="00690FEC"/>
    <w:rsid w:val="00691654"/>
    <w:rsid w:val="0069170F"/>
    <w:rsid w:val="006918F9"/>
    <w:rsid w:val="00691A2B"/>
    <w:rsid w:val="00691B08"/>
    <w:rsid w:val="00693493"/>
    <w:rsid w:val="00693B64"/>
    <w:rsid w:val="00693C6B"/>
    <w:rsid w:val="00693E66"/>
    <w:rsid w:val="006944FD"/>
    <w:rsid w:val="00694505"/>
    <w:rsid w:val="0069518F"/>
    <w:rsid w:val="006955F9"/>
    <w:rsid w:val="00697320"/>
    <w:rsid w:val="006976DF"/>
    <w:rsid w:val="006A02B5"/>
    <w:rsid w:val="006A09C7"/>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9B6"/>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9DA"/>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75EF"/>
    <w:rsid w:val="006F000B"/>
    <w:rsid w:val="006F0FDA"/>
    <w:rsid w:val="006F132E"/>
    <w:rsid w:val="006F38CF"/>
    <w:rsid w:val="006F39AA"/>
    <w:rsid w:val="006F39AE"/>
    <w:rsid w:val="006F42AE"/>
    <w:rsid w:val="006F5128"/>
    <w:rsid w:val="006F5AD3"/>
    <w:rsid w:val="006F625E"/>
    <w:rsid w:val="006F65D6"/>
    <w:rsid w:val="006F66BE"/>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69"/>
    <w:rsid w:val="007174FC"/>
    <w:rsid w:val="00717F8C"/>
    <w:rsid w:val="0072085C"/>
    <w:rsid w:val="00720D96"/>
    <w:rsid w:val="0072128B"/>
    <w:rsid w:val="0072169C"/>
    <w:rsid w:val="00721928"/>
    <w:rsid w:val="00721D31"/>
    <w:rsid w:val="00721FD5"/>
    <w:rsid w:val="00722BAC"/>
    <w:rsid w:val="0072302A"/>
    <w:rsid w:val="0072319E"/>
    <w:rsid w:val="00723FC5"/>
    <w:rsid w:val="0072471D"/>
    <w:rsid w:val="00724E8A"/>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4C8"/>
    <w:rsid w:val="0074568D"/>
    <w:rsid w:val="00746350"/>
    <w:rsid w:val="007467F5"/>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646"/>
    <w:rsid w:val="00771C07"/>
    <w:rsid w:val="00772A78"/>
    <w:rsid w:val="00772BB9"/>
    <w:rsid w:val="00772EF3"/>
    <w:rsid w:val="0077304B"/>
    <w:rsid w:val="007732E0"/>
    <w:rsid w:val="00773609"/>
    <w:rsid w:val="00773C76"/>
    <w:rsid w:val="00773D56"/>
    <w:rsid w:val="00773FEC"/>
    <w:rsid w:val="007743E3"/>
    <w:rsid w:val="0077441B"/>
    <w:rsid w:val="00775CF0"/>
    <w:rsid w:val="00775D36"/>
    <w:rsid w:val="00775D6C"/>
    <w:rsid w:val="00776663"/>
    <w:rsid w:val="007766FF"/>
    <w:rsid w:val="00776FEA"/>
    <w:rsid w:val="00777B8E"/>
    <w:rsid w:val="007800FE"/>
    <w:rsid w:val="00781646"/>
    <w:rsid w:val="007825DF"/>
    <w:rsid w:val="00783348"/>
    <w:rsid w:val="007836DF"/>
    <w:rsid w:val="007840F7"/>
    <w:rsid w:val="00784752"/>
    <w:rsid w:val="007847DC"/>
    <w:rsid w:val="0078518C"/>
    <w:rsid w:val="007853CD"/>
    <w:rsid w:val="00786BDE"/>
    <w:rsid w:val="00787390"/>
    <w:rsid w:val="007875B2"/>
    <w:rsid w:val="00787AD7"/>
    <w:rsid w:val="00790F58"/>
    <w:rsid w:val="007921CA"/>
    <w:rsid w:val="00792D0D"/>
    <w:rsid w:val="00793702"/>
    <w:rsid w:val="0079429D"/>
    <w:rsid w:val="0079435B"/>
    <w:rsid w:val="007945A5"/>
    <w:rsid w:val="0079460D"/>
    <w:rsid w:val="007949FF"/>
    <w:rsid w:val="00794A78"/>
    <w:rsid w:val="007951CE"/>
    <w:rsid w:val="007952BB"/>
    <w:rsid w:val="00795711"/>
    <w:rsid w:val="00795A6B"/>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CEF"/>
    <w:rsid w:val="007B75EA"/>
    <w:rsid w:val="007B7840"/>
    <w:rsid w:val="007C0182"/>
    <w:rsid w:val="007C1502"/>
    <w:rsid w:val="007C1B39"/>
    <w:rsid w:val="007C225A"/>
    <w:rsid w:val="007C3F08"/>
    <w:rsid w:val="007C563E"/>
    <w:rsid w:val="007C5DBD"/>
    <w:rsid w:val="007C6C85"/>
    <w:rsid w:val="007C71BC"/>
    <w:rsid w:val="007C7DEE"/>
    <w:rsid w:val="007C7E70"/>
    <w:rsid w:val="007C7FA7"/>
    <w:rsid w:val="007D02A2"/>
    <w:rsid w:val="007D0DE0"/>
    <w:rsid w:val="007D1190"/>
    <w:rsid w:val="007D11CA"/>
    <w:rsid w:val="007D13F8"/>
    <w:rsid w:val="007D14BA"/>
    <w:rsid w:val="007D2235"/>
    <w:rsid w:val="007D2850"/>
    <w:rsid w:val="007D2AD3"/>
    <w:rsid w:val="007D30B6"/>
    <w:rsid w:val="007D3354"/>
    <w:rsid w:val="007D421D"/>
    <w:rsid w:val="007D44B6"/>
    <w:rsid w:val="007D466C"/>
    <w:rsid w:val="007D46BF"/>
    <w:rsid w:val="007D474D"/>
    <w:rsid w:val="007D51E1"/>
    <w:rsid w:val="007D573E"/>
    <w:rsid w:val="007D660E"/>
    <w:rsid w:val="007D6C4C"/>
    <w:rsid w:val="007E0248"/>
    <w:rsid w:val="007E030D"/>
    <w:rsid w:val="007E045E"/>
    <w:rsid w:val="007E06F7"/>
    <w:rsid w:val="007E18F3"/>
    <w:rsid w:val="007E1DF7"/>
    <w:rsid w:val="007E22F1"/>
    <w:rsid w:val="007E2374"/>
    <w:rsid w:val="007E28FF"/>
    <w:rsid w:val="007E3F9A"/>
    <w:rsid w:val="007E46B9"/>
    <w:rsid w:val="007E64ED"/>
    <w:rsid w:val="007E6A5B"/>
    <w:rsid w:val="007F00E1"/>
    <w:rsid w:val="007F074D"/>
    <w:rsid w:val="007F0C30"/>
    <w:rsid w:val="007F1517"/>
    <w:rsid w:val="007F19C1"/>
    <w:rsid w:val="007F212C"/>
    <w:rsid w:val="007F26E9"/>
    <w:rsid w:val="007F28BD"/>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07C43"/>
    <w:rsid w:val="008110DA"/>
    <w:rsid w:val="008117E7"/>
    <w:rsid w:val="00812852"/>
    <w:rsid w:val="008138BF"/>
    <w:rsid w:val="00813EE9"/>
    <w:rsid w:val="008143B6"/>
    <w:rsid w:val="008143E4"/>
    <w:rsid w:val="008149EE"/>
    <w:rsid w:val="00814E27"/>
    <w:rsid w:val="008155B6"/>
    <w:rsid w:val="008157CB"/>
    <w:rsid w:val="00815B1F"/>
    <w:rsid w:val="00815CE3"/>
    <w:rsid w:val="0081692C"/>
    <w:rsid w:val="00816DD3"/>
    <w:rsid w:val="00816EB5"/>
    <w:rsid w:val="00820D82"/>
    <w:rsid w:val="00821853"/>
    <w:rsid w:val="008222E4"/>
    <w:rsid w:val="00822A7C"/>
    <w:rsid w:val="00823435"/>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3D2F"/>
    <w:rsid w:val="008340E6"/>
    <w:rsid w:val="0083489E"/>
    <w:rsid w:val="00835407"/>
    <w:rsid w:val="00835FAA"/>
    <w:rsid w:val="008361FE"/>
    <w:rsid w:val="008367EE"/>
    <w:rsid w:val="00836FB9"/>
    <w:rsid w:val="008378E8"/>
    <w:rsid w:val="00840269"/>
    <w:rsid w:val="00840B65"/>
    <w:rsid w:val="008410B0"/>
    <w:rsid w:val="008414BD"/>
    <w:rsid w:val="0084205F"/>
    <w:rsid w:val="008423CE"/>
    <w:rsid w:val="0084241C"/>
    <w:rsid w:val="0084259B"/>
    <w:rsid w:val="008434BD"/>
    <w:rsid w:val="0084364E"/>
    <w:rsid w:val="008436F0"/>
    <w:rsid w:val="00843C2A"/>
    <w:rsid w:val="00843F2B"/>
    <w:rsid w:val="008441AF"/>
    <w:rsid w:val="008443BD"/>
    <w:rsid w:val="008456BC"/>
    <w:rsid w:val="00845725"/>
    <w:rsid w:val="00845A7E"/>
    <w:rsid w:val="00845D3A"/>
    <w:rsid w:val="00846D6D"/>
    <w:rsid w:val="00846D88"/>
    <w:rsid w:val="0084712A"/>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3EDE"/>
    <w:rsid w:val="00865512"/>
    <w:rsid w:val="0086586C"/>
    <w:rsid w:val="00866903"/>
    <w:rsid w:val="00866915"/>
    <w:rsid w:val="00866D90"/>
    <w:rsid w:val="00866FC9"/>
    <w:rsid w:val="008671E6"/>
    <w:rsid w:val="0086738B"/>
    <w:rsid w:val="00867EA3"/>
    <w:rsid w:val="008708BC"/>
    <w:rsid w:val="00870FC5"/>
    <w:rsid w:val="00871174"/>
    <w:rsid w:val="00872042"/>
    <w:rsid w:val="008733B1"/>
    <w:rsid w:val="00873D10"/>
    <w:rsid w:val="00874248"/>
    <w:rsid w:val="00874436"/>
    <w:rsid w:val="0087449B"/>
    <w:rsid w:val="00874927"/>
    <w:rsid w:val="00875336"/>
    <w:rsid w:val="0087579F"/>
    <w:rsid w:val="00875A09"/>
    <w:rsid w:val="0087619F"/>
    <w:rsid w:val="0087780E"/>
    <w:rsid w:val="00877B90"/>
    <w:rsid w:val="00877C71"/>
    <w:rsid w:val="008825A5"/>
    <w:rsid w:val="00883A32"/>
    <w:rsid w:val="00884ABE"/>
    <w:rsid w:val="00885A78"/>
    <w:rsid w:val="0088610D"/>
    <w:rsid w:val="00886459"/>
    <w:rsid w:val="008868F3"/>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AB"/>
    <w:rsid w:val="008A27DC"/>
    <w:rsid w:val="008A31EF"/>
    <w:rsid w:val="008A3848"/>
    <w:rsid w:val="008A38D0"/>
    <w:rsid w:val="008A46C0"/>
    <w:rsid w:val="008A4E9F"/>
    <w:rsid w:val="008A50A5"/>
    <w:rsid w:val="008A53FC"/>
    <w:rsid w:val="008A5A3B"/>
    <w:rsid w:val="008A65D1"/>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6BF0"/>
    <w:rsid w:val="008B76E7"/>
    <w:rsid w:val="008B7C2E"/>
    <w:rsid w:val="008B7E6D"/>
    <w:rsid w:val="008C084D"/>
    <w:rsid w:val="008C10A5"/>
    <w:rsid w:val="008C13BF"/>
    <w:rsid w:val="008C2225"/>
    <w:rsid w:val="008C23CE"/>
    <w:rsid w:val="008C273A"/>
    <w:rsid w:val="008C30AB"/>
    <w:rsid w:val="008C3F87"/>
    <w:rsid w:val="008C56E6"/>
    <w:rsid w:val="008C5B5C"/>
    <w:rsid w:val="008C5E15"/>
    <w:rsid w:val="008C5FF6"/>
    <w:rsid w:val="008C6918"/>
    <w:rsid w:val="008C7E6C"/>
    <w:rsid w:val="008C7EEE"/>
    <w:rsid w:val="008D0556"/>
    <w:rsid w:val="008D0E58"/>
    <w:rsid w:val="008D105D"/>
    <w:rsid w:val="008D15DC"/>
    <w:rsid w:val="008D2BCE"/>
    <w:rsid w:val="008D4416"/>
    <w:rsid w:val="008D4674"/>
    <w:rsid w:val="008D5371"/>
    <w:rsid w:val="008D5800"/>
    <w:rsid w:val="008D66FD"/>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540E"/>
    <w:rsid w:val="008E61DF"/>
    <w:rsid w:val="008E63A8"/>
    <w:rsid w:val="008E6438"/>
    <w:rsid w:val="008E78BA"/>
    <w:rsid w:val="008F0A33"/>
    <w:rsid w:val="008F1480"/>
    <w:rsid w:val="008F1A27"/>
    <w:rsid w:val="008F2020"/>
    <w:rsid w:val="008F2096"/>
    <w:rsid w:val="008F215A"/>
    <w:rsid w:val="008F229A"/>
    <w:rsid w:val="008F3701"/>
    <w:rsid w:val="008F407B"/>
    <w:rsid w:val="008F4E6A"/>
    <w:rsid w:val="008F58E8"/>
    <w:rsid w:val="008F7030"/>
    <w:rsid w:val="008F72E3"/>
    <w:rsid w:val="008F73D4"/>
    <w:rsid w:val="009018E5"/>
    <w:rsid w:val="00902159"/>
    <w:rsid w:val="00902927"/>
    <w:rsid w:val="00902D50"/>
    <w:rsid w:val="00903940"/>
    <w:rsid w:val="00903A60"/>
    <w:rsid w:val="009049F1"/>
    <w:rsid w:val="0090527F"/>
    <w:rsid w:val="00906705"/>
    <w:rsid w:val="00906A6B"/>
    <w:rsid w:val="00910A50"/>
    <w:rsid w:val="00911A69"/>
    <w:rsid w:val="0091248D"/>
    <w:rsid w:val="00912B35"/>
    <w:rsid w:val="00913094"/>
    <w:rsid w:val="00913DDF"/>
    <w:rsid w:val="0091476C"/>
    <w:rsid w:val="00914AE9"/>
    <w:rsid w:val="00915043"/>
    <w:rsid w:val="009155FB"/>
    <w:rsid w:val="009160C0"/>
    <w:rsid w:val="00916340"/>
    <w:rsid w:val="009163E6"/>
    <w:rsid w:val="00917385"/>
    <w:rsid w:val="00920CAB"/>
    <w:rsid w:val="009212D0"/>
    <w:rsid w:val="009212EC"/>
    <w:rsid w:val="00921977"/>
    <w:rsid w:val="00922FF1"/>
    <w:rsid w:val="00923700"/>
    <w:rsid w:val="0092398C"/>
    <w:rsid w:val="00923BC1"/>
    <w:rsid w:val="00924515"/>
    <w:rsid w:val="00924B7E"/>
    <w:rsid w:val="0092529D"/>
    <w:rsid w:val="009276B3"/>
    <w:rsid w:val="00927894"/>
    <w:rsid w:val="00930120"/>
    <w:rsid w:val="009313D9"/>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729"/>
    <w:rsid w:val="00942BBA"/>
    <w:rsid w:val="009437A3"/>
    <w:rsid w:val="00944210"/>
    <w:rsid w:val="00944BF5"/>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62E7"/>
    <w:rsid w:val="00957290"/>
    <w:rsid w:val="009573A4"/>
    <w:rsid w:val="009574D4"/>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4EE"/>
    <w:rsid w:val="009719DF"/>
    <w:rsid w:val="00974949"/>
    <w:rsid w:val="009762E8"/>
    <w:rsid w:val="009778E5"/>
    <w:rsid w:val="00977C6D"/>
    <w:rsid w:val="00980FCC"/>
    <w:rsid w:val="00982099"/>
    <w:rsid w:val="009830EE"/>
    <w:rsid w:val="00984E48"/>
    <w:rsid w:val="00985C65"/>
    <w:rsid w:val="009861C5"/>
    <w:rsid w:val="00987534"/>
    <w:rsid w:val="009904EF"/>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0FED"/>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6C0E"/>
    <w:rsid w:val="009C71E1"/>
    <w:rsid w:val="009D005C"/>
    <w:rsid w:val="009D0685"/>
    <w:rsid w:val="009D1598"/>
    <w:rsid w:val="009D2F25"/>
    <w:rsid w:val="009D33EE"/>
    <w:rsid w:val="009D364B"/>
    <w:rsid w:val="009D3D73"/>
    <w:rsid w:val="009D452F"/>
    <w:rsid w:val="009D491E"/>
    <w:rsid w:val="009D4C61"/>
    <w:rsid w:val="009D4DCC"/>
    <w:rsid w:val="009D5653"/>
    <w:rsid w:val="009D647A"/>
    <w:rsid w:val="009D7315"/>
    <w:rsid w:val="009E07CB"/>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7AD"/>
    <w:rsid w:val="009F7866"/>
    <w:rsid w:val="009F7FEF"/>
    <w:rsid w:val="00A01109"/>
    <w:rsid w:val="00A01584"/>
    <w:rsid w:val="00A0190B"/>
    <w:rsid w:val="00A01EDD"/>
    <w:rsid w:val="00A02485"/>
    <w:rsid w:val="00A03CD2"/>
    <w:rsid w:val="00A056E6"/>
    <w:rsid w:val="00A057E2"/>
    <w:rsid w:val="00A059CA"/>
    <w:rsid w:val="00A05E72"/>
    <w:rsid w:val="00A06838"/>
    <w:rsid w:val="00A06BA4"/>
    <w:rsid w:val="00A06C3A"/>
    <w:rsid w:val="00A07069"/>
    <w:rsid w:val="00A07A77"/>
    <w:rsid w:val="00A07B3A"/>
    <w:rsid w:val="00A07B54"/>
    <w:rsid w:val="00A07C41"/>
    <w:rsid w:val="00A07C6A"/>
    <w:rsid w:val="00A10B6D"/>
    <w:rsid w:val="00A10CBD"/>
    <w:rsid w:val="00A10F8E"/>
    <w:rsid w:val="00A11F48"/>
    <w:rsid w:val="00A12D99"/>
    <w:rsid w:val="00A14265"/>
    <w:rsid w:val="00A14926"/>
    <w:rsid w:val="00A14A54"/>
    <w:rsid w:val="00A14B7F"/>
    <w:rsid w:val="00A153B6"/>
    <w:rsid w:val="00A156CF"/>
    <w:rsid w:val="00A15F4C"/>
    <w:rsid w:val="00A1604D"/>
    <w:rsid w:val="00A177E8"/>
    <w:rsid w:val="00A17DF6"/>
    <w:rsid w:val="00A20516"/>
    <w:rsid w:val="00A20CAF"/>
    <w:rsid w:val="00A211DB"/>
    <w:rsid w:val="00A21B69"/>
    <w:rsid w:val="00A22689"/>
    <w:rsid w:val="00A227BF"/>
    <w:rsid w:val="00A2362E"/>
    <w:rsid w:val="00A23BA2"/>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8FF"/>
    <w:rsid w:val="00A374B8"/>
    <w:rsid w:val="00A375BB"/>
    <w:rsid w:val="00A37B57"/>
    <w:rsid w:val="00A37CC2"/>
    <w:rsid w:val="00A40093"/>
    <w:rsid w:val="00A401EF"/>
    <w:rsid w:val="00A409AA"/>
    <w:rsid w:val="00A40E43"/>
    <w:rsid w:val="00A40FD9"/>
    <w:rsid w:val="00A411A5"/>
    <w:rsid w:val="00A41291"/>
    <w:rsid w:val="00A41879"/>
    <w:rsid w:val="00A43B77"/>
    <w:rsid w:val="00A4462F"/>
    <w:rsid w:val="00A456A1"/>
    <w:rsid w:val="00A47CF4"/>
    <w:rsid w:val="00A515A6"/>
    <w:rsid w:val="00A51758"/>
    <w:rsid w:val="00A53700"/>
    <w:rsid w:val="00A537DF"/>
    <w:rsid w:val="00A54657"/>
    <w:rsid w:val="00A5473D"/>
    <w:rsid w:val="00A55FF9"/>
    <w:rsid w:val="00A57A7F"/>
    <w:rsid w:val="00A60708"/>
    <w:rsid w:val="00A61AD0"/>
    <w:rsid w:val="00A622CC"/>
    <w:rsid w:val="00A629CC"/>
    <w:rsid w:val="00A62EA2"/>
    <w:rsid w:val="00A63C83"/>
    <w:rsid w:val="00A64923"/>
    <w:rsid w:val="00A64CE4"/>
    <w:rsid w:val="00A64E82"/>
    <w:rsid w:val="00A64F8D"/>
    <w:rsid w:val="00A655BF"/>
    <w:rsid w:val="00A657E4"/>
    <w:rsid w:val="00A657F1"/>
    <w:rsid w:val="00A661D4"/>
    <w:rsid w:val="00A669CE"/>
    <w:rsid w:val="00A71438"/>
    <w:rsid w:val="00A71669"/>
    <w:rsid w:val="00A71D07"/>
    <w:rsid w:val="00A724EE"/>
    <w:rsid w:val="00A74CEA"/>
    <w:rsid w:val="00A762A9"/>
    <w:rsid w:val="00A76BFB"/>
    <w:rsid w:val="00A76E5F"/>
    <w:rsid w:val="00A771F7"/>
    <w:rsid w:val="00A779C6"/>
    <w:rsid w:val="00A80A05"/>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4B1"/>
    <w:rsid w:val="00A915A0"/>
    <w:rsid w:val="00A92181"/>
    <w:rsid w:val="00A92B2A"/>
    <w:rsid w:val="00A92DE6"/>
    <w:rsid w:val="00A9480D"/>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8D4"/>
    <w:rsid w:val="00AA6FC4"/>
    <w:rsid w:val="00AA7F13"/>
    <w:rsid w:val="00AB0D58"/>
    <w:rsid w:val="00AB1140"/>
    <w:rsid w:val="00AB27F6"/>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642"/>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43"/>
    <w:rsid w:val="00AD7464"/>
    <w:rsid w:val="00AD759D"/>
    <w:rsid w:val="00AE0AEE"/>
    <w:rsid w:val="00AE0FA8"/>
    <w:rsid w:val="00AE1F34"/>
    <w:rsid w:val="00AE2442"/>
    <w:rsid w:val="00AE2897"/>
    <w:rsid w:val="00AE28C9"/>
    <w:rsid w:val="00AE3320"/>
    <w:rsid w:val="00AE36AD"/>
    <w:rsid w:val="00AE3869"/>
    <w:rsid w:val="00AE3892"/>
    <w:rsid w:val="00AE5749"/>
    <w:rsid w:val="00AE57BA"/>
    <w:rsid w:val="00AE5BB6"/>
    <w:rsid w:val="00AE5D52"/>
    <w:rsid w:val="00AE645A"/>
    <w:rsid w:val="00AE65B1"/>
    <w:rsid w:val="00AF103F"/>
    <w:rsid w:val="00AF26BC"/>
    <w:rsid w:val="00AF2818"/>
    <w:rsid w:val="00AF2F41"/>
    <w:rsid w:val="00AF3978"/>
    <w:rsid w:val="00AF473D"/>
    <w:rsid w:val="00AF514C"/>
    <w:rsid w:val="00AF514D"/>
    <w:rsid w:val="00AF56AE"/>
    <w:rsid w:val="00AF572D"/>
    <w:rsid w:val="00AF646D"/>
    <w:rsid w:val="00AF68E5"/>
    <w:rsid w:val="00AF6CD9"/>
    <w:rsid w:val="00AF711A"/>
    <w:rsid w:val="00AF7DC1"/>
    <w:rsid w:val="00B013DC"/>
    <w:rsid w:val="00B02258"/>
    <w:rsid w:val="00B02648"/>
    <w:rsid w:val="00B03C78"/>
    <w:rsid w:val="00B04B32"/>
    <w:rsid w:val="00B04F87"/>
    <w:rsid w:val="00B0554E"/>
    <w:rsid w:val="00B056C4"/>
    <w:rsid w:val="00B1016D"/>
    <w:rsid w:val="00B11D8D"/>
    <w:rsid w:val="00B11F5E"/>
    <w:rsid w:val="00B12B8D"/>
    <w:rsid w:val="00B13062"/>
    <w:rsid w:val="00B13FBD"/>
    <w:rsid w:val="00B145B6"/>
    <w:rsid w:val="00B14B09"/>
    <w:rsid w:val="00B14E65"/>
    <w:rsid w:val="00B153D0"/>
    <w:rsid w:val="00B15450"/>
    <w:rsid w:val="00B15DE2"/>
    <w:rsid w:val="00B15E3C"/>
    <w:rsid w:val="00B16E98"/>
    <w:rsid w:val="00B17B43"/>
    <w:rsid w:val="00B17FFE"/>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6D73"/>
    <w:rsid w:val="00B575C0"/>
    <w:rsid w:val="00B60101"/>
    <w:rsid w:val="00B60A3D"/>
    <w:rsid w:val="00B60F46"/>
    <w:rsid w:val="00B612CF"/>
    <w:rsid w:val="00B62248"/>
    <w:rsid w:val="00B62DAB"/>
    <w:rsid w:val="00B631D0"/>
    <w:rsid w:val="00B63DD7"/>
    <w:rsid w:val="00B64096"/>
    <w:rsid w:val="00B640D0"/>
    <w:rsid w:val="00B64803"/>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3FD2"/>
    <w:rsid w:val="00B8558B"/>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BA9"/>
    <w:rsid w:val="00B94E6E"/>
    <w:rsid w:val="00B9521E"/>
    <w:rsid w:val="00B95DC3"/>
    <w:rsid w:val="00B96394"/>
    <w:rsid w:val="00B96FD7"/>
    <w:rsid w:val="00B971DE"/>
    <w:rsid w:val="00B9731A"/>
    <w:rsid w:val="00BA0380"/>
    <w:rsid w:val="00BA03EF"/>
    <w:rsid w:val="00BA0644"/>
    <w:rsid w:val="00BA116F"/>
    <w:rsid w:val="00BA2B22"/>
    <w:rsid w:val="00BA3787"/>
    <w:rsid w:val="00BA448A"/>
    <w:rsid w:val="00BA44B0"/>
    <w:rsid w:val="00BA459C"/>
    <w:rsid w:val="00BA4CCA"/>
    <w:rsid w:val="00BA51D8"/>
    <w:rsid w:val="00BA545C"/>
    <w:rsid w:val="00BA6D61"/>
    <w:rsid w:val="00BB0BF4"/>
    <w:rsid w:val="00BB1012"/>
    <w:rsid w:val="00BB14B8"/>
    <w:rsid w:val="00BB1932"/>
    <w:rsid w:val="00BB222F"/>
    <w:rsid w:val="00BB2A6F"/>
    <w:rsid w:val="00BB3213"/>
    <w:rsid w:val="00BB36DF"/>
    <w:rsid w:val="00BB3853"/>
    <w:rsid w:val="00BB4184"/>
    <w:rsid w:val="00BB4A19"/>
    <w:rsid w:val="00BB4B7D"/>
    <w:rsid w:val="00BB6039"/>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D16"/>
    <w:rsid w:val="00BD2142"/>
    <w:rsid w:val="00BD2371"/>
    <w:rsid w:val="00BD2D28"/>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2C3"/>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578"/>
    <w:rsid w:val="00C03811"/>
    <w:rsid w:val="00C03855"/>
    <w:rsid w:val="00C03D87"/>
    <w:rsid w:val="00C04748"/>
    <w:rsid w:val="00C04F7C"/>
    <w:rsid w:val="00C05045"/>
    <w:rsid w:val="00C052C8"/>
    <w:rsid w:val="00C05786"/>
    <w:rsid w:val="00C0596F"/>
    <w:rsid w:val="00C05BDC"/>
    <w:rsid w:val="00C06C22"/>
    <w:rsid w:val="00C074D7"/>
    <w:rsid w:val="00C1019A"/>
    <w:rsid w:val="00C10575"/>
    <w:rsid w:val="00C10EB2"/>
    <w:rsid w:val="00C124C5"/>
    <w:rsid w:val="00C12897"/>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4303"/>
    <w:rsid w:val="00C35BC9"/>
    <w:rsid w:val="00C367D6"/>
    <w:rsid w:val="00C37A01"/>
    <w:rsid w:val="00C41DDB"/>
    <w:rsid w:val="00C421FE"/>
    <w:rsid w:val="00C428BC"/>
    <w:rsid w:val="00C431C5"/>
    <w:rsid w:val="00C43648"/>
    <w:rsid w:val="00C43AF1"/>
    <w:rsid w:val="00C43B13"/>
    <w:rsid w:val="00C43B95"/>
    <w:rsid w:val="00C441BC"/>
    <w:rsid w:val="00C45900"/>
    <w:rsid w:val="00C45CCF"/>
    <w:rsid w:val="00C4612D"/>
    <w:rsid w:val="00C4677C"/>
    <w:rsid w:val="00C47228"/>
    <w:rsid w:val="00C47B3D"/>
    <w:rsid w:val="00C51E61"/>
    <w:rsid w:val="00C51ECE"/>
    <w:rsid w:val="00C521CE"/>
    <w:rsid w:val="00C5286F"/>
    <w:rsid w:val="00C533A2"/>
    <w:rsid w:val="00C538B8"/>
    <w:rsid w:val="00C54448"/>
    <w:rsid w:val="00C551B8"/>
    <w:rsid w:val="00C55847"/>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2B49"/>
    <w:rsid w:val="00C73D2D"/>
    <w:rsid w:val="00C73D48"/>
    <w:rsid w:val="00C77553"/>
    <w:rsid w:val="00C779D2"/>
    <w:rsid w:val="00C81043"/>
    <w:rsid w:val="00C820ED"/>
    <w:rsid w:val="00C82503"/>
    <w:rsid w:val="00C825D1"/>
    <w:rsid w:val="00C82CBB"/>
    <w:rsid w:val="00C846D7"/>
    <w:rsid w:val="00C852AE"/>
    <w:rsid w:val="00C855CA"/>
    <w:rsid w:val="00C857F9"/>
    <w:rsid w:val="00C858F5"/>
    <w:rsid w:val="00C86379"/>
    <w:rsid w:val="00C86F92"/>
    <w:rsid w:val="00C873DD"/>
    <w:rsid w:val="00C9034A"/>
    <w:rsid w:val="00C9043E"/>
    <w:rsid w:val="00C905EA"/>
    <w:rsid w:val="00C90892"/>
    <w:rsid w:val="00C90A5C"/>
    <w:rsid w:val="00C90F63"/>
    <w:rsid w:val="00C917EF"/>
    <w:rsid w:val="00C9201D"/>
    <w:rsid w:val="00C92D18"/>
    <w:rsid w:val="00C937EC"/>
    <w:rsid w:val="00C9383E"/>
    <w:rsid w:val="00C93EA4"/>
    <w:rsid w:val="00C94638"/>
    <w:rsid w:val="00C94C5A"/>
    <w:rsid w:val="00C95F69"/>
    <w:rsid w:val="00C96951"/>
    <w:rsid w:val="00C96D54"/>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D5B"/>
    <w:rsid w:val="00CB1FBD"/>
    <w:rsid w:val="00CB24E5"/>
    <w:rsid w:val="00CB2B9C"/>
    <w:rsid w:val="00CB3688"/>
    <w:rsid w:val="00CB4720"/>
    <w:rsid w:val="00CB4CB0"/>
    <w:rsid w:val="00CB5225"/>
    <w:rsid w:val="00CB5DA3"/>
    <w:rsid w:val="00CB62C9"/>
    <w:rsid w:val="00CB7567"/>
    <w:rsid w:val="00CC0764"/>
    <w:rsid w:val="00CC0A3E"/>
    <w:rsid w:val="00CC2FE9"/>
    <w:rsid w:val="00CC320E"/>
    <w:rsid w:val="00CC3A47"/>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1E84"/>
    <w:rsid w:val="00CD27D5"/>
    <w:rsid w:val="00CD304D"/>
    <w:rsid w:val="00CD3C21"/>
    <w:rsid w:val="00CD4CDE"/>
    <w:rsid w:val="00CD5FD1"/>
    <w:rsid w:val="00CD610A"/>
    <w:rsid w:val="00CD7179"/>
    <w:rsid w:val="00CD717C"/>
    <w:rsid w:val="00CD75C5"/>
    <w:rsid w:val="00CD7D9C"/>
    <w:rsid w:val="00CD7DEC"/>
    <w:rsid w:val="00CE0D82"/>
    <w:rsid w:val="00CE1323"/>
    <w:rsid w:val="00CE14B3"/>
    <w:rsid w:val="00CE1522"/>
    <w:rsid w:val="00CE2763"/>
    <w:rsid w:val="00CE36B1"/>
    <w:rsid w:val="00CE442B"/>
    <w:rsid w:val="00CE5131"/>
    <w:rsid w:val="00CE5314"/>
    <w:rsid w:val="00CE5F94"/>
    <w:rsid w:val="00CE7079"/>
    <w:rsid w:val="00CE7809"/>
    <w:rsid w:val="00CF088D"/>
    <w:rsid w:val="00CF1A01"/>
    <w:rsid w:val="00CF2D5C"/>
    <w:rsid w:val="00CF2D83"/>
    <w:rsid w:val="00CF2FE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B3D"/>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6B88"/>
    <w:rsid w:val="00D17358"/>
    <w:rsid w:val="00D17C14"/>
    <w:rsid w:val="00D17C9F"/>
    <w:rsid w:val="00D207CF"/>
    <w:rsid w:val="00D2275D"/>
    <w:rsid w:val="00D22BCE"/>
    <w:rsid w:val="00D23100"/>
    <w:rsid w:val="00D23151"/>
    <w:rsid w:val="00D2325D"/>
    <w:rsid w:val="00D23267"/>
    <w:rsid w:val="00D235FB"/>
    <w:rsid w:val="00D24010"/>
    <w:rsid w:val="00D24EAD"/>
    <w:rsid w:val="00D25ED3"/>
    <w:rsid w:val="00D26C0F"/>
    <w:rsid w:val="00D270F9"/>
    <w:rsid w:val="00D27176"/>
    <w:rsid w:val="00D278B0"/>
    <w:rsid w:val="00D31A89"/>
    <w:rsid w:val="00D33144"/>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4AB7"/>
    <w:rsid w:val="00D55B01"/>
    <w:rsid w:val="00D56511"/>
    <w:rsid w:val="00D56B5E"/>
    <w:rsid w:val="00D57275"/>
    <w:rsid w:val="00D5746E"/>
    <w:rsid w:val="00D57F24"/>
    <w:rsid w:val="00D60F75"/>
    <w:rsid w:val="00D610B9"/>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1BC"/>
    <w:rsid w:val="00D71F98"/>
    <w:rsid w:val="00D72EF5"/>
    <w:rsid w:val="00D74882"/>
    <w:rsid w:val="00D74C1F"/>
    <w:rsid w:val="00D76715"/>
    <w:rsid w:val="00D7744F"/>
    <w:rsid w:val="00D80197"/>
    <w:rsid w:val="00D802D9"/>
    <w:rsid w:val="00D80D82"/>
    <w:rsid w:val="00D81396"/>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39D2"/>
    <w:rsid w:val="00D941EB"/>
    <w:rsid w:val="00D9423E"/>
    <w:rsid w:val="00D94A7E"/>
    <w:rsid w:val="00D9563F"/>
    <w:rsid w:val="00D95896"/>
    <w:rsid w:val="00D96334"/>
    <w:rsid w:val="00D963DC"/>
    <w:rsid w:val="00D967A8"/>
    <w:rsid w:val="00D96E7D"/>
    <w:rsid w:val="00D97416"/>
    <w:rsid w:val="00DA044E"/>
    <w:rsid w:val="00DA15F8"/>
    <w:rsid w:val="00DA16CB"/>
    <w:rsid w:val="00DA1AF0"/>
    <w:rsid w:val="00DA1E3C"/>
    <w:rsid w:val="00DA224E"/>
    <w:rsid w:val="00DA23A0"/>
    <w:rsid w:val="00DA4667"/>
    <w:rsid w:val="00DA4C3B"/>
    <w:rsid w:val="00DA4EEF"/>
    <w:rsid w:val="00DA6359"/>
    <w:rsid w:val="00DA6E9B"/>
    <w:rsid w:val="00DA748F"/>
    <w:rsid w:val="00DB02F8"/>
    <w:rsid w:val="00DB0601"/>
    <w:rsid w:val="00DB0D84"/>
    <w:rsid w:val="00DB1333"/>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B0A"/>
    <w:rsid w:val="00DD6FDA"/>
    <w:rsid w:val="00DD773B"/>
    <w:rsid w:val="00DD7B9E"/>
    <w:rsid w:val="00DE03D6"/>
    <w:rsid w:val="00DE03DA"/>
    <w:rsid w:val="00DE0559"/>
    <w:rsid w:val="00DE1687"/>
    <w:rsid w:val="00DE1786"/>
    <w:rsid w:val="00DE19EC"/>
    <w:rsid w:val="00DE1A63"/>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4FC6"/>
    <w:rsid w:val="00DF523A"/>
    <w:rsid w:val="00DF591B"/>
    <w:rsid w:val="00DF5F27"/>
    <w:rsid w:val="00DF6C5A"/>
    <w:rsid w:val="00DF7595"/>
    <w:rsid w:val="00DF7C03"/>
    <w:rsid w:val="00E00585"/>
    <w:rsid w:val="00E00BD6"/>
    <w:rsid w:val="00E01B4D"/>
    <w:rsid w:val="00E03C8F"/>
    <w:rsid w:val="00E0404E"/>
    <w:rsid w:val="00E044B7"/>
    <w:rsid w:val="00E046A9"/>
    <w:rsid w:val="00E047DA"/>
    <w:rsid w:val="00E048CC"/>
    <w:rsid w:val="00E05289"/>
    <w:rsid w:val="00E056C8"/>
    <w:rsid w:val="00E061FF"/>
    <w:rsid w:val="00E065C3"/>
    <w:rsid w:val="00E06A34"/>
    <w:rsid w:val="00E06EC8"/>
    <w:rsid w:val="00E079F0"/>
    <w:rsid w:val="00E11447"/>
    <w:rsid w:val="00E11762"/>
    <w:rsid w:val="00E118BA"/>
    <w:rsid w:val="00E11B9F"/>
    <w:rsid w:val="00E1285E"/>
    <w:rsid w:val="00E12BC5"/>
    <w:rsid w:val="00E12C7C"/>
    <w:rsid w:val="00E1359E"/>
    <w:rsid w:val="00E155EA"/>
    <w:rsid w:val="00E1566F"/>
    <w:rsid w:val="00E15FF2"/>
    <w:rsid w:val="00E16824"/>
    <w:rsid w:val="00E1693D"/>
    <w:rsid w:val="00E174A1"/>
    <w:rsid w:val="00E17E6A"/>
    <w:rsid w:val="00E2016F"/>
    <w:rsid w:val="00E22D4D"/>
    <w:rsid w:val="00E23086"/>
    <w:rsid w:val="00E23A95"/>
    <w:rsid w:val="00E2498A"/>
    <w:rsid w:val="00E253E1"/>
    <w:rsid w:val="00E256F1"/>
    <w:rsid w:val="00E25936"/>
    <w:rsid w:val="00E259F0"/>
    <w:rsid w:val="00E25FC3"/>
    <w:rsid w:val="00E26988"/>
    <w:rsid w:val="00E26DC6"/>
    <w:rsid w:val="00E26EF6"/>
    <w:rsid w:val="00E26F0F"/>
    <w:rsid w:val="00E30E35"/>
    <w:rsid w:val="00E316A2"/>
    <w:rsid w:val="00E31999"/>
    <w:rsid w:val="00E33D04"/>
    <w:rsid w:val="00E3422A"/>
    <w:rsid w:val="00E351CB"/>
    <w:rsid w:val="00E35B55"/>
    <w:rsid w:val="00E364E1"/>
    <w:rsid w:val="00E3679B"/>
    <w:rsid w:val="00E36F4D"/>
    <w:rsid w:val="00E37720"/>
    <w:rsid w:val="00E37D09"/>
    <w:rsid w:val="00E37EA5"/>
    <w:rsid w:val="00E40AAD"/>
    <w:rsid w:val="00E41AD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A80"/>
    <w:rsid w:val="00E53C9F"/>
    <w:rsid w:val="00E53D38"/>
    <w:rsid w:val="00E53F43"/>
    <w:rsid w:val="00E542F5"/>
    <w:rsid w:val="00E54346"/>
    <w:rsid w:val="00E54C27"/>
    <w:rsid w:val="00E5607F"/>
    <w:rsid w:val="00E56689"/>
    <w:rsid w:val="00E56B28"/>
    <w:rsid w:val="00E57311"/>
    <w:rsid w:val="00E57B78"/>
    <w:rsid w:val="00E6051C"/>
    <w:rsid w:val="00E61455"/>
    <w:rsid w:val="00E61D03"/>
    <w:rsid w:val="00E61DB6"/>
    <w:rsid w:val="00E62AC9"/>
    <w:rsid w:val="00E62DC3"/>
    <w:rsid w:val="00E6368C"/>
    <w:rsid w:val="00E647F5"/>
    <w:rsid w:val="00E64989"/>
    <w:rsid w:val="00E6535F"/>
    <w:rsid w:val="00E6619C"/>
    <w:rsid w:val="00E6673E"/>
    <w:rsid w:val="00E671E3"/>
    <w:rsid w:val="00E67501"/>
    <w:rsid w:val="00E675CD"/>
    <w:rsid w:val="00E67E6F"/>
    <w:rsid w:val="00E70211"/>
    <w:rsid w:val="00E70B90"/>
    <w:rsid w:val="00E70CDF"/>
    <w:rsid w:val="00E71689"/>
    <w:rsid w:val="00E71CF2"/>
    <w:rsid w:val="00E72A01"/>
    <w:rsid w:val="00E732BD"/>
    <w:rsid w:val="00E74223"/>
    <w:rsid w:val="00E74C4A"/>
    <w:rsid w:val="00E7704B"/>
    <w:rsid w:val="00E771C2"/>
    <w:rsid w:val="00E772C4"/>
    <w:rsid w:val="00E77456"/>
    <w:rsid w:val="00E80014"/>
    <w:rsid w:val="00E80721"/>
    <w:rsid w:val="00E81905"/>
    <w:rsid w:val="00E8336F"/>
    <w:rsid w:val="00E83770"/>
    <w:rsid w:val="00E83D62"/>
    <w:rsid w:val="00E83F2B"/>
    <w:rsid w:val="00E84B74"/>
    <w:rsid w:val="00E84CD7"/>
    <w:rsid w:val="00E84DC7"/>
    <w:rsid w:val="00E851BF"/>
    <w:rsid w:val="00E85941"/>
    <w:rsid w:val="00E85D0F"/>
    <w:rsid w:val="00E85D6E"/>
    <w:rsid w:val="00E865E7"/>
    <w:rsid w:val="00E86651"/>
    <w:rsid w:val="00E86A49"/>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EC8"/>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0855"/>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5995"/>
    <w:rsid w:val="00EC611D"/>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38B"/>
    <w:rsid w:val="00EE0661"/>
    <w:rsid w:val="00EE1C29"/>
    <w:rsid w:val="00EE261B"/>
    <w:rsid w:val="00EE26F3"/>
    <w:rsid w:val="00EE3983"/>
    <w:rsid w:val="00EE4690"/>
    <w:rsid w:val="00EE4C2D"/>
    <w:rsid w:val="00EE516E"/>
    <w:rsid w:val="00EE611C"/>
    <w:rsid w:val="00EE641E"/>
    <w:rsid w:val="00EE6AF3"/>
    <w:rsid w:val="00EE7958"/>
    <w:rsid w:val="00EE7A02"/>
    <w:rsid w:val="00EE7EF7"/>
    <w:rsid w:val="00EF0337"/>
    <w:rsid w:val="00EF06D3"/>
    <w:rsid w:val="00EF06DF"/>
    <w:rsid w:val="00EF0E29"/>
    <w:rsid w:val="00EF20F3"/>
    <w:rsid w:val="00EF2480"/>
    <w:rsid w:val="00EF283E"/>
    <w:rsid w:val="00EF3427"/>
    <w:rsid w:val="00EF3440"/>
    <w:rsid w:val="00EF3D59"/>
    <w:rsid w:val="00EF3FF4"/>
    <w:rsid w:val="00EF4C23"/>
    <w:rsid w:val="00EF5BBE"/>
    <w:rsid w:val="00EF5EB5"/>
    <w:rsid w:val="00EF6599"/>
    <w:rsid w:val="00EF65A9"/>
    <w:rsid w:val="00F004AA"/>
    <w:rsid w:val="00F005F6"/>
    <w:rsid w:val="00F01C49"/>
    <w:rsid w:val="00F01F23"/>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1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8B6"/>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5DB4"/>
    <w:rsid w:val="00F464F1"/>
    <w:rsid w:val="00F4674B"/>
    <w:rsid w:val="00F4787F"/>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3EB"/>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0A71"/>
    <w:rsid w:val="00F91CCC"/>
    <w:rsid w:val="00F91DB5"/>
    <w:rsid w:val="00F92112"/>
    <w:rsid w:val="00F92C92"/>
    <w:rsid w:val="00F93043"/>
    <w:rsid w:val="00F9316B"/>
    <w:rsid w:val="00F93622"/>
    <w:rsid w:val="00F949CD"/>
    <w:rsid w:val="00F95CBC"/>
    <w:rsid w:val="00FA00EE"/>
    <w:rsid w:val="00FA050B"/>
    <w:rsid w:val="00FA0C92"/>
    <w:rsid w:val="00FA1963"/>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2E02"/>
    <w:rsid w:val="00FB5811"/>
    <w:rsid w:val="00FB5BC7"/>
    <w:rsid w:val="00FB65C7"/>
    <w:rsid w:val="00FB6789"/>
    <w:rsid w:val="00FB6A8A"/>
    <w:rsid w:val="00FB706A"/>
    <w:rsid w:val="00FB744C"/>
    <w:rsid w:val="00FB7940"/>
    <w:rsid w:val="00FC0249"/>
    <w:rsid w:val="00FC0837"/>
    <w:rsid w:val="00FC0CFE"/>
    <w:rsid w:val="00FC1202"/>
    <w:rsid w:val="00FC1DB0"/>
    <w:rsid w:val="00FC20D1"/>
    <w:rsid w:val="00FC549D"/>
    <w:rsid w:val="00FC563A"/>
    <w:rsid w:val="00FC56DE"/>
    <w:rsid w:val="00FC5A0B"/>
    <w:rsid w:val="00FC5D95"/>
    <w:rsid w:val="00FC608E"/>
    <w:rsid w:val="00FC60CD"/>
    <w:rsid w:val="00FC65A2"/>
    <w:rsid w:val="00FC6E58"/>
    <w:rsid w:val="00FC76AB"/>
    <w:rsid w:val="00FD0D32"/>
    <w:rsid w:val="00FD10D9"/>
    <w:rsid w:val="00FD22C1"/>
    <w:rsid w:val="00FD2A9A"/>
    <w:rsid w:val="00FD3B10"/>
    <w:rsid w:val="00FD4063"/>
    <w:rsid w:val="00FD40FB"/>
    <w:rsid w:val="00FD46AF"/>
    <w:rsid w:val="00FD47CB"/>
    <w:rsid w:val="00FD4E21"/>
    <w:rsid w:val="00FD4F82"/>
    <w:rsid w:val="00FD5F7D"/>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4F3E7F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8C986D"/>
  <w15:docId w15:val="{EBEF1E5A-E6B4-C243-8079-546F56DD6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lsdException w:name="toc 7" w:semiHidden="1" w:uiPriority="0"/>
    <w:lsdException w:name="toc 8" w:semiHidden="1" w:uiPriority="0" w:qFormat="1"/>
    <w:lsdException w:name="toc 9" w:semiHidden="1" w:uiPriority="0"/>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lsdException w:name="List 2" w:semiHidden="1" w:uiPriority="0" w:qFormat="1"/>
    <w:lsdException w:name="List 3" w:semiHidden="1" w:uiPriority="0"/>
    <w:lsdException w:name="List 4" w:semiHidden="1" w:uiPriority="0"/>
    <w:lsdException w:name="List 5" w:semiHidden="1" w:uiPriority="0"/>
    <w:lsdException w:name="List Bullet 2" w:semiHidden="1" w:uiPriority="0"/>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semiHidden/>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4"/>
    <w:semiHidden/>
    <w:qFormat/>
    <w:pPr>
      <w:ind w:left="851"/>
    </w:pPr>
  </w:style>
  <w:style w:type="paragraph" w:styleId="a4">
    <w:name w:val="List Number"/>
    <w:basedOn w:val="a3"/>
    <w:semiHidden/>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pPr>
      <w:ind w:left="851"/>
    </w:pPr>
  </w:style>
  <w:style w:type="paragraph" w:styleId="a5">
    <w:name w:val="List Bullet"/>
    <w:basedOn w:val="a3"/>
    <w:semiHidden/>
    <w:qFormat/>
  </w:style>
  <w:style w:type="paragraph" w:styleId="a6">
    <w:name w:val="caption"/>
    <w:basedOn w:val="a"/>
    <w:next w:val="a"/>
    <w:qFormat/>
    <w:pPr>
      <w:snapToGrid w:val="0"/>
      <w:spacing w:after="120"/>
      <w:jc w:val="center"/>
    </w:pPr>
    <w:rPr>
      <w:b/>
      <w:bCs/>
      <w:lang w:val="en-US"/>
    </w:rPr>
  </w:style>
  <w:style w:type="paragraph" w:styleId="a7">
    <w:name w:val="Document Map"/>
    <w:basedOn w:val="a"/>
    <w:link w:val="a8"/>
    <w:uiPriority w:val="99"/>
    <w:semiHidden/>
    <w:unhideWhenUsed/>
    <w:qFormat/>
    <w:rPr>
      <w:rFonts w:ascii="宋体"/>
      <w:sz w:val="18"/>
      <w:szCs w:val="18"/>
    </w:rPr>
  </w:style>
  <w:style w:type="paragraph" w:styleId="a9">
    <w:name w:val="annotation text"/>
    <w:basedOn w:val="a"/>
    <w:link w:val="aa"/>
    <w:uiPriority w:val="99"/>
    <w:unhideWhenUsed/>
    <w:qFormat/>
  </w:style>
  <w:style w:type="paragraph" w:styleId="51">
    <w:name w:val="List Bullet 5"/>
    <w:basedOn w:val="41"/>
    <w:semiHidden/>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link w:val="ac"/>
    <w:uiPriority w:val="99"/>
    <w:semiHidden/>
    <w:unhideWhenUsed/>
    <w:qFormat/>
    <w:pPr>
      <w:ind w:leftChars="2500" w:left="100"/>
    </w:pPr>
  </w:style>
  <w:style w:type="paragraph" w:styleId="ad">
    <w:name w:val="Balloon Text"/>
    <w:basedOn w:val="a"/>
    <w:link w:val="ae"/>
    <w:uiPriority w:val="99"/>
    <w:semiHidden/>
    <w:unhideWhenUsed/>
    <w:qFormat/>
    <w:pPr>
      <w:spacing w:after="0"/>
    </w:pPr>
    <w:rPr>
      <w:sz w:val="18"/>
      <w:szCs w:val="18"/>
    </w:rPr>
  </w:style>
  <w:style w:type="paragraph" w:styleId="af">
    <w:name w:val="footer"/>
    <w:basedOn w:val="af0"/>
    <w:link w:val="af1"/>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footnote text"/>
    <w:basedOn w:val="a"/>
    <w:link w:val="af4"/>
    <w:semiHidden/>
    <w:qFormat/>
    <w:pPr>
      <w:keepLines/>
      <w:spacing w:after="0"/>
      <w:ind w:left="454" w:hanging="454"/>
    </w:pPr>
    <w:rPr>
      <w:sz w:val="16"/>
    </w:rPr>
  </w:style>
  <w:style w:type="paragraph" w:styleId="52">
    <w:name w:val="List 5"/>
    <w:basedOn w:val="42"/>
    <w:semiHidden/>
    <w:pPr>
      <w:ind w:left="1702"/>
    </w:pPr>
  </w:style>
  <w:style w:type="paragraph" w:styleId="42">
    <w:name w:val="List 4"/>
    <w:basedOn w:val="31"/>
    <w:semiHidden/>
    <w:pPr>
      <w:ind w:left="1418"/>
    </w:pPr>
  </w:style>
  <w:style w:type="paragraph" w:styleId="TOC9">
    <w:name w:val="toc 9"/>
    <w:basedOn w:val="TOC8"/>
    <w:next w:val="a"/>
    <w:semiHidden/>
    <w:pPr>
      <w:ind w:left="1418" w:hanging="1418"/>
    </w:pPr>
  </w:style>
  <w:style w:type="paragraph" w:styleId="af5">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table" w:styleId="af6">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annotation reference"/>
    <w:basedOn w:val="a0"/>
    <w:uiPriority w:val="99"/>
    <w:semiHidden/>
    <w:unhideWhenUsed/>
    <w:qFormat/>
    <w:rPr>
      <w:sz w:val="16"/>
      <w:szCs w:val="16"/>
    </w:rPr>
  </w:style>
  <w:style w:type="character" w:styleId="af8">
    <w:name w:val="footnote reference"/>
    <w:basedOn w:val="a0"/>
    <w:semiHidden/>
    <w:qFormat/>
    <w:rPr>
      <w:b/>
      <w:position w:val="6"/>
      <w:sz w:val="16"/>
    </w:rPr>
  </w:style>
  <w:style w:type="character" w:customStyle="1" w:styleId="ae">
    <w:name w:val="批注框文本 字符"/>
    <w:link w:val="ad"/>
    <w:uiPriority w:val="99"/>
    <w:semiHidden/>
    <w:qFormat/>
    <w:rPr>
      <w:rFonts w:ascii="Times New Roman" w:hAnsi="Times New Roman"/>
      <w:sz w:val="18"/>
      <w:szCs w:val="18"/>
      <w:lang w:val="en-GB" w:eastAsia="en-US"/>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rPr>
      <w:rFonts w:ascii="Arial" w:eastAsia="Times New Roman" w:hAnsi="Arial"/>
      <w:sz w:val="28"/>
    </w:rPr>
  </w:style>
  <w:style w:type="character" w:customStyle="1" w:styleId="40">
    <w:name w:val="标题 4 字符"/>
    <w:link w:val="4"/>
    <w:qFormat/>
    <w:rPr>
      <w:rFonts w:ascii="Arial" w:eastAsia="Times New Roman" w:hAnsi="Arial"/>
      <w:sz w:val="24"/>
    </w:rPr>
  </w:style>
  <w:style w:type="character" w:customStyle="1" w:styleId="50">
    <w:name w:val="标题 5 字符"/>
    <w:link w:val="5"/>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qFormat/>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a8">
    <w:name w:val="文档结构图 字符"/>
    <w:link w:val="a7"/>
    <w:uiPriority w:val="99"/>
    <w:semiHidden/>
    <w:qFormat/>
    <w:rPr>
      <w:rFonts w:ascii="宋体" w:hAnsi="Times New Roman"/>
      <w:sz w:val="18"/>
      <w:szCs w:val="18"/>
      <w:lang w:val="en-GB" w:eastAsia="en-US"/>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a"/>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qFormat/>
    <w:rPr>
      <w:rFonts w:ascii="Arial" w:eastAsia="Times New Roman" w:hAnsi="Arial"/>
      <w:sz w:val="18"/>
    </w:rPr>
  </w:style>
  <w:style w:type="character" w:customStyle="1" w:styleId="af2">
    <w:name w:val="页眉 字符"/>
    <w:link w:val="af0"/>
    <w:qFormat/>
    <w:rPr>
      <w:rFonts w:ascii="Arial" w:eastAsia="Times New Roman" w:hAnsi="Arial"/>
      <w:b/>
      <w:sz w:val="18"/>
    </w:rPr>
  </w:style>
  <w:style w:type="character" w:customStyle="1" w:styleId="af1">
    <w:name w:val="页脚 字符"/>
    <w:link w:val="af"/>
    <w:qFormat/>
    <w:rPr>
      <w:rFonts w:ascii="Arial" w:eastAsia="Times New Roman" w:hAnsi="Arial"/>
      <w:b/>
      <w:i/>
      <w:sz w:val="18"/>
    </w:rPr>
  </w:style>
  <w:style w:type="character" w:customStyle="1" w:styleId="ac">
    <w:name w:val="日期 字符"/>
    <w:link w:val="ab"/>
    <w:uiPriority w:val="99"/>
    <w:semiHidden/>
    <w:qFormat/>
    <w:rPr>
      <w:rFonts w:ascii="Times New Roman" w:hAnsi="Times New Roman"/>
      <w:lang w:val="en-GB" w:eastAsia="en-US"/>
    </w:rPr>
  </w:style>
  <w:style w:type="paragraph" w:styleId="af9">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落11,목록"/>
    <w:basedOn w:val="a"/>
    <w:link w:val="afa"/>
    <w:uiPriority w:val="34"/>
    <w:qFormat/>
    <w:pPr>
      <w:ind w:firstLineChars="200" w:firstLine="420"/>
    </w:pPr>
  </w:style>
  <w:style w:type="character" w:customStyle="1" w:styleId="texhtml">
    <w:name w:val="texhtml"/>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f4">
    <w:name w:val="脚注文本 字符"/>
    <w:basedOn w:val="a0"/>
    <w:link w:val="af3"/>
    <w:semiHidden/>
    <w:rPr>
      <w:rFonts w:ascii="Times New Roman" w:eastAsia="Times New Roman" w:hAnsi="Times New Roman"/>
      <w:sz w:val="16"/>
    </w:r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af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9"/>
    <w:uiPriority w:val="34"/>
    <w:qFormat/>
    <w:locked/>
    <w:rPr>
      <w:rFonts w:ascii="Times New Roman" w:eastAsia="Times New Roman" w:hAnsi="Times New Roman"/>
    </w:rPr>
  </w:style>
  <w:style w:type="paragraph" w:customStyle="1" w:styleId="enumlev2">
    <w:name w:val="enumlev2"/>
    <w:basedOn w:val="a"/>
    <w:qFormat/>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eastAsia="en-US"/>
    </w:rPr>
  </w:style>
  <w:style w:type="paragraph" w:customStyle="1" w:styleId="Revision1">
    <w:name w:val="Revision1"/>
    <w:hidden/>
    <w:uiPriority w:val="99"/>
    <w:semiHidden/>
    <w:qFormat/>
    <w:rPr>
      <w:rFonts w:ascii="Times New Roman" w:eastAsia="Times New Roman" w:hAnsi="Times New Roman"/>
      <w:lang w:val="en-GB" w:eastAsia="en-GB"/>
    </w:rPr>
  </w:style>
  <w:style w:type="character" w:customStyle="1" w:styleId="aa">
    <w:name w:val="批注文字 字符"/>
    <w:basedOn w:val="a0"/>
    <w:link w:val="a9"/>
    <w:uiPriority w:val="99"/>
    <w:qFormat/>
    <w:rPr>
      <w:rFonts w:ascii="Times New Roman" w:eastAsia="Times New Roman" w:hAnsi="Times New Roman"/>
    </w:rPr>
  </w:style>
  <w:style w:type="paragraph" w:styleId="afb">
    <w:name w:val="Revision"/>
    <w:hidden/>
    <w:uiPriority w:val="99"/>
    <w:semiHidden/>
    <w:rsid w:val="0079429D"/>
    <w:rPr>
      <w:rFonts w:ascii="Times New Roman" w:eastAsia="Times New Roman" w:hAnsi="Times New Roman"/>
      <w:lang w:val="en-GB" w:eastAsia="en-GB"/>
    </w:rPr>
  </w:style>
  <w:style w:type="paragraph" w:styleId="afc">
    <w:name w:val="annotation subject"/>
    <w:basedOn w:val="a9"/>
    <w:next w:val="a9"/>
    <w:link w:val="afd"/>
    <w:uiPriority w:val="99"/>
    <w:semiHidden/>
    <w:unhideWhenUsed/>
    <w:rsid w:val="003B10EB"/>
    <w:rPr>
      <w:b/>
      <w:bCs/>
    </w:rPr>
  </w:style>
  <w:style w:type="character" w:customStyle="1" w:styleId="afd">
    <w:name w:val="批注主题 字符"/>
    <w:basedOn w:val="aa"/>
    <w:link w:val="afc"/>
    <w:uiPriority w:val="99"/>
    <w:semiHidden/>
    <w:rsid w:val="003B10EB"/>
    <w:rPr>
      <w:rFonts w:ascii="Times New Roman" w:eastAsia="Times New Roman" w:hAnsi="Times New Roman"/>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142437">
      <w:bodyDiv w:val="1"/>
      <w:marLeft w:val="0"/>
      <w:marRight w:val="0"/>
      <w:marTop w:val="0"/>
      <w:marBottom w:val="0"/>
      <w:divBdr>
        <w:top w:val="none" w:sz="0" w:space="0" w:color="auto"/>
        <w:left w:val="none" w:sz="0" w:space="0" w:color="auto"/>
        <w:bottom w:val="none" w:sz="0" w:space="0" w:color="auto"/>
        <w:right w:val="none" w:sz="0" w:space="0" w:color="auto"/>
      </w:divBdr>
    </w:div>
    <w:div w:id="763652046">
      <w:bodyDiv w:val="1"/>
      <w:marLeft w:val="0"/>
      <w:marRight w:val="0"/>
      <w:marTop w:val="0"/>
      <w:marBottom w:val="0"/>
      <w:divBdr>
        <w:top w:val="none" w:sz="0" w:space="0" w:color="auto"/>
        <w:left w:val="none" w:sz="0" w:space="0" w:color="auto"/>
        <w:bottom w:val="none" w:sz="0" w:space="0" w:color="auto"/>
        <w:right w:val="none" w:sz="0" w:space="0" w:color="auto"/>
      </w:divBdr>
    </w:div>
    <w:div w:id="909073648">
      <w:bodyDiv w:val="1"/>
      <w:marLeft w:val="0"/>
      <w:marRight w:val="0"/>
      <w:marTop w:val="0"/>
      <w:marBottom w:val="0"/>
      <w:divBdr>
        <w:top w:val="none" w:sz="0" w:space="0" w:color="auto"/>
        <w:left w:val="none" w:sz="0" w:space="0" w:color="auto"/>
        <w:bottom w:val="none" w:sz="0" w:space="0" w:color="auto"/>
        <w:right w:val="none" w:sz="0" w:space="0" w:color="auto"/>
      </w:divBdr>
    </w:div>
    <w:div w:id="1427267954">
      <w:bodyDiv w:val="1"/>
      <w:marLeft w:val="0"/>
      <w:marRight w:val="0"/>
      <w:marTop w:val="0"/>
      <w:marBottom w:val="0"/>
      <w:divBdr>
        <w:top w:val="none" w:sz="0" w:space="0" w:color="auto"/>
        <w:left w:val="none" w:sz="0" w:space="0" w:color="auto"/>
        <w:bottom w:val="none" w:sz="0" w:space="0" w:color="auto"/>
        <w:right w:val="none" w:sz="0" w:space="0" w:color="auto"/>
      </w:divBdr>
    </w:div>
    <w:div w:id="18231097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3BD80B-CC53-406F-8E23-8B7D93767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1502</Words>
  <Characters>8566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China Telecom1</cp:lastModifiedBy>
  <cp:revision>3</cp:revision>
  <dcterms:created xsi:type="dcterms:W3CDTF">2023-08-25T08:32:00Z</dcterms:created>
  <dcterms:modified xsi:type="dcterms:W3CDTF">2023-08-25T08:36:00Z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1682299992</vt:lpwstr>
  </property>
</Properties>
</file>